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A624D" w14:textId="706796A2" w:rsidR="00E667C4" w:rsidRPr="0027037A" w:rsidRDefault="00E667C4" w:rsidP="00DD2578">
      <w:pPr>
        <w:tabs>
          <w:tab w:val="left" w:pos="426"/>
          <w:tab w:val="left" w:pos="2768"/>
          <w:tab w:val="left" w:pos="3076"/>
        </w:tabs>
        <w:spacing w:before="0" w:after="240" w:line="259" w:lineRule="auto"/>
        <w:jc w:val="center"/>
        <w:rPr>
          <w:rStyle w:val="berschrift1Zchn"/>
          <w:position w:val="8"/>
          <w:lang w:val="en-GB"/>
        </w:rPr>
      </w:pPr>
      <w:r w:rsidRPr="002E0959">
        <w:rPr>
          <w:rFonts w:cs="Arial"/>
          <w:b/>
          <w:noProof/>
          <w:color w:val="9AA700"/>
          <w:position w:val="4"/>
          <w:sz w:val="56"/>
          <w:szCs w:val="44"/>
          <w:lang w:eastAsia="de-AT"/>
        </w:rPr>
        <w:drawing>
          <wp:inline distT="0" distB="0" distL="0" distR="0" wp14:anchorId="3C00448E" wp14:editId="2E5ED1B4">
            <wp:extent cx="1097280" cy="548639"/>
            <wp:effectExtent l="0" t="0" r="7620" b="444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clip_154_167_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57" cy="56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959" w:rsidRPr="0027037A">
        <w:rPr>
          <w:rFonts w:cs="Arial"/>
          <w:b/>
          <w:color w:val="9AA700"/>
          <w:position w:val="8"/>
          <w:sz w:val="56"/>
          <w:szCs w:val="44"/>
          <w:lang w:val="en-GB"/>
          <w14:textFill>
            <w14:gradFill>
              <w14:gsLst>
                <w14:gs w14:pos="0">
                  <w14:srgbClr w14:val="9AA700">
                    <w14:shade w14:val="30000"/>
                    <w14:satMod w14:val="115000"/>
                  </w14:srgbClr>
                </w14:gs>
                <w14:gs w14:pos="50000">
                  <w14:srgbClr w14:val="9AA700">
                    <w14:shade w14:val="67500"/>
                    <w14:satMod w14:val="115000"/>
                  </w14:srgbClr>
                </w14:gs>
                <w14:gs w14:pos="100000">
                  <w14:srgbClr w14:val="9AA7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BF59DE" w:rsidRPr="00C170B0">
        <w:rPr>
          <w:rStyle w:val="berschrift1Zchn"/>
          <w:rFonts w:ascii="Arial Fett" w:hAnsi="Arial Fett"/>
          <w:position w:val="13"/>
        </w:rPr>
        <w:t>Lehrmaterial</w:t>
      </w:r>
    </w:p>
    <w:p w14:paraId="1BF9AA8D" w14:textId="3F1DBAAD" w:rsidR="000C1059" w:rsidRDefault="00BD5855" w:rsidP="00DD2578">
      <w:pPr>
        <w:pStyle w:val="berschrift2"/>
      </w:pPr>
      <w:r w:rsidRPr="00DD2578">
        <w:t>Con</w:t>
      </w:r>
      <w:r w:rsidR="002E0959" w:rsidRPr="00DD2578">
        <w:t>Clip</w:t>
      </w:r>
      <w:r w:rsidR="0027037A" w:rsidRPr="00DD2578">
        <w:t xml:space="preserve"> </w:t>
      </w:r>
      <w:r w:rsidR="007C3B04">
        <w:t>2</w:t>
      </w:r>
      <w:r w:rsidR="002E0959" w:rsidRPr="00DD2578">
        <w:t xml:space="preserve"> • </w:t>
      </w:r>
      <w:r w:rsidR="00BF59DE" w:rsidRPr="00BF59DE">
        <w:rPr>
          <w:lang w:val="de-AT"/>
        </w:rPr>
        <w:t>Luftdichte – Fenstereinbau an einer gedämmten Ziegel-Außenwand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092"/>
        <w:gridCol w:w="3103"/>
      </w:tblGrid>
      <w:tr w:rsidR="00D763CF" w14:paraId="5DF350C3" w14:textId="77777777" w:rsidTr="003C7140">
        <w:tc>
          <w:tcPr>
            <w:tcW w:w="3020" w:type="dxa"/>
          </w:tcPr>
          <w:p w14:paraId="6D87BF73" w14:textId="38CE5B95" w:rsidR="003C7140" w:rsidRDefault="007C3B04" w:rsidP="003C7140">
            <w:pPr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F9C2630" wp14:editId="13E630CB">
                  <wp:extent cx="1836000" cy="10327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clip2_snap (5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BC8892E" w14:textId="6649492E" w:rsidR="003C7140" w:rsidRDefault="007C3B04" w:rsidP="003C7140">
            <w:pPr>
              <w:jc w:val="center"/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4894BF2" wp14:editId="5C83294D">
                  <wp:extent cx="1798104" cy="1011408"/>
                  <wp:effectExtent l="19050" t="19050" r="12065" b="177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clip2_snap (1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853" cy="10146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9AA7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7435A7E" w14:textId="2DCBAE9E" w:rsidR="003C7140" w:rsidRDefault="007C3B04" w:rsidP="003C7140">
            <w:pPr>
              <w:jc w:val="right"/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9F6BB49" wp14:editId="530888E9">
                  <wp:extent cx="1836000" cy="103272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clip2_snap (4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B72AE" w14:textId="00FAB4B9" w:rsidR="00BF59DE" w:rsidRPr="000D5CBC" w:rsidRDefault="00BF59DE" w:rsidP="00BF59DE">
      <w:pPr>
        <w:pStyle w:val="berschrift3"/>
        <w:rPr>
          <w:lang w:val="de-AT"/>
        </w:rPr>
      </w:pPr>
      <w:r>
        <w:rPr>
          <w:lang w:val="de-AT"/>
        </w:rPr>
        <w:br/>
      </w:r>
      <w:r w:rsidRPr="000D5CBC">
        <w:rPr>
          <w:lang w:val="de-AT"/>
        </w:rPr>
        <w:t>Über ConClips</w:t>
      </w:r>
    </w:p>
    <w:p w14:paraId="580B4045" w14:textId="77777777" w:rsidR="00BF59DE" w:rsidRPr="000D5CBC" w:rsidRDefault="00BF59DE" w:rsidP="00BF59DE">
      <w:r w:rsidRPr="000D5CBC">
        <w:t xml:space="preserve">ConClip sind </w:t>
      </w:r>
      <w:r>
        <w:t xml:space="preserve">kurze </w:t>
      </w:r>
      <w:r w:rsidRPr="000D5CBC">
        <w:t>Videos von 3 bis 4 Minuten</w:t>
      </w:r>
      <w:r>
        <w:t xml:space="preserve"> Länge</w:t>
      </w:r>
      <w:r w:rsidRPr="000D5CBC">
        <w:t xml:space="preserve">, </w:t>
      </w:r>
      <w:r>
        <w:t xml:space="preserve">die </w:t>
      </w:r>
      <w:r w:rsidRPr="00C93341">
        <w:t>unmittelbare Lösungen für die Ausführung wichtiger Arbeitsschritte</w:t>
      </w:r>
      <w:r>
        <w:t xml:space="preserve"> </w:t>
      </w:r>
      <w:r w:rsidRPr="000D5CBC">
        <w:t>beim Passivhausbau</w:t>
      </w:r>
      <w:r>
        <w:t xml:space="preserve"> anbieten</w:t>
      </w:r>
      <w:r w:rsidRPr="000D5CBC">
        <w:t>.</w:t>
      </w:r>
      <w:r>
        <w:t xml:space="preserve"> ConClips sind leicht verständliche Multimedia-Hilfsmittel für Bauarbeiter mit Wissensdefiziten, die auch in der Berufsaus- und Fortbildung eingesetzt werden können.</w:t>
      </w:r>
    </w:p>
    <w:p w14:paraId="42AD86B6" w14:textId="77777777" w:rsidR="00BF59DE" w:rsidRPr="00253BC5" w:rsidRDefault="00BF59DE" w:rsidP="00BF59DE">
      <w:pPr>
        <w:rPr>
          <w:b/>
        </w:rPr>
      </w:pPr>
      <w:r w:rsidRPr="00253BC5">
        <w:rPr>
          <w:b/>
        </w:rPr>
        <w:t xml:space="preserve">Dieses Lehrmaterial dient Ausbildnern und anderen Experten als Basis für den Einsatz von ConClip im Unterricht – es kann nach Bedarf </w:t>
      </w:r>
      <w:r>
        <w:rPr>
          <w:b/>
        </w:rPr>
        <w:t>adaptiert und ausgebaut</w:t>
      </w:r>
      <w:r w:rsidRPr="00253BC5">
        <w:rPr>
          <w:b/>
        </w:rPr>
        <w:t xml:space="preserve"> werden.</w:t>
      </w:r>
    </w:p>
    <w:p w14:paraId="1615C052" w14:textId="77777777" w:rsidR="00BF59DE" w:rsidRPr="00253BC5" w:rsidRDefault="00BF59DE" w:rsidP="00BF59DE">
      <w:pPr>
        <w:pStyle w:val="berschrift3"/>
        <w:rPr>
          <w:lang w:val="de-AT"/>
          <w14:textOutline w14:w="3175" w14:cap="rnd" w14:cmpd="sng" w14:algn="ctr">
            <w14:noFill/>
            <w14:prstDash w14:val="solid"/>
            <w14:bevel/>
          </w14:textOutline>
        </w:rPr>
      </w:pPr>
      <w:r w:rsidRPr="00253BC5">
        <w:rPr>
          <w:lang w:val="de-AT"/>
          <w14:textOutline w14:w="3175" w14:cap="rnd" w14:cmpd="sng" w14:algn="ctr">
            <w14:noFill/>
            <w14:prstDash w14:val="solid"/>
            <w14:bevel/>
          </w14:textOutline>
        </w:rPr>
        <w:t>Wie sind ConClips gemacht?</w:t>
      </w:r>
    </w:p>
    <w:p w14:paraId="5B7FD936" w14:textId="77777777" w:rsidR="00BF59DE" w:rsidRPr="00253BC5" w:rsidRDefault="00BF59DE" w:rsidP="00BF59DE">
      <w:r w:rsidRPr="00253BC5">
        <w:t>Jeder ConClip fokussiert sich auf einen Arbeitsvorgang.</w:t>
      </w:r>
    </w:p>
    <w:p w14:paraId="52BCDB23" w14:textId="77777777" w:rsidR="00BF59DE" w:rsidRPr="00253BC5" w:rsidRDefault="00BF59DE" w:rsidP="00BF59DE">
      <w:r w:rsidRPr="00253BC5">
        <w:t>Ein Arbeiter setzt die Arbeitsschritte in einem realistischen 1:1-Modell der Arbeitsumgebung.</w:t>
      </w:r>
    </w:p>
    <w:p w14:paraId="322FA47C" w14:textId="77777777" w:rsidR="00BF59DE" w:rsidRPr="00253BC5" w:rsidRDefault="00BF59DE" w:rsidP="00BF59DE">
      <w:r w:rsidRPr="00253BC5">
        <w:t>Der Sprecher im Off gibt kurze, leicht verständliche Erklärungen zum Gesehenen.</w:t>
      </w:r>
    </w:p>
    <w:p w14:paraId="68C5E98F" w14:textId="77777777" w:rsidR="00BF59DE" w:rsidRPr="00253BC5" w:rsidRDefault="00BF59DE" w:rsidP="00BF59DE">
      <w:r w:rsidRPr="00253BC5">
        <w:t xml:space="preserve">Zusätzlich </w:t>
      </w:r>
      <w:r>
        <w:t>gibt es Text-Inserts zu den</w:t>
      </w:r>
      <w:r w:rsidRPr="00253BC5">
        <w:t xml:space="preserve"> wichtigsten A</w:t>
      </w:r>
      <w:r>
        <w:t>rbe</w:t>
      </w:r>
      <w:r w:rsidRPr="00253BC5">
        <w:t>i</w:t>
      </w:r>
      <w:r>
        <w:t>t</w:t>
      </w:r>
      <w:r w:rsidRPr="00253BC5">
        <w:t>sschritte</w:t>
      </w:r>
      <w:r>
        <w:t>n</w:t>
      </w:r>
      <w:r w:rsidRPr="00253BC5">
        <w:t xml:space="preserve"> und Schlüsselbegriffe</w:t>
      </w:r>
      <w:r>
        <w:t>n</w:t>
      </w:r>
      <w:r w:rsidRPr="00253BC5">
        <w:t>.</w:t>
      </w:r>
    </w:p>
    <w:p w14:paraId="0B9DFBDA" w14:textId="77777777" w:rsidR="00BF59DE" w:rsidRPr="00253BC5" w:rsidRDefault="00BF59DE" w:rsidP="00BF59DE">
      <w:r w:rsidRPr="00253BC5">
        <w:t>Zum Schluss werden die wichtigsten Arbeitsschritte und Schlüsselbegriffe wiederholt.</w:t>
      </w:r>
    </w:p>
    <w:p w14:paraId="46D3990F" w14:textId="77777777" w:rsidR="00BF59DE" w:rsidRPr="00395D6A" w:rsidRDefault="00BF59DE" w:rsidP="00BF59DE">
      <w:pPr>
        <w:pStyle w:val="berschrift3"/>
        <w:rPr>
          <w:lang w:val="de-AT"/>
        </w:rPr>
      </w:pPr>
      <w:r w:rsidRPr="00395D6A">
        <w:rPr>
          <w:lang w:val="de-AT"/>
        </w:rPr>
        <w:t>Begleitmaterial für Didaktik</w:t>
      </w:r>
    </w:p>
    <w:p w14:paraId="3EA3BD80" w14:textId="77777777" w:rsidR="00BF59DE" w:rsidRPr="00395D6A" w:rsidRDefault="00BF59DE" w:rsidP="00BF59DE">
      <w:r w:rsidRPr="00395D6A">
        <w:t xml:space="preserve">Auf </w:t>
      </w:r>
      <w:r>
        <w:t xml:space="preserve">folgender </w:t>
      </w:r>
      <w:r w:rsidRPr="00395D6A">
        <w:t xml:space="preserve">Seite finden </w:t>
      </w:r>
      <w:r>
        <w:t>Sie Materialien zu diesem Video, aufgeteilt in folgende Kategorien:</w:t>
      </w:r>
    </w:p>
    <w:p w14:paraId="2AA9A44E" w14:textId="77777777" w:rsidR="00BF59DE" w:rsidRPr="00395D6A" w:rsidRDefault="00BF59DE" w:rsidP="00BF59DE">
      <w:pPr>
        <w:pStyle w:val="Listenabsatz"/>
        <w:numPr>
          <w:ilvl w:val="0"/>
          <w:numId w:val="16"/>
        </w:numPr>
        <w:ind w:left="426"/>
      </w:pPr>
      <w:r w:rsidRPr="00395D6A">
        <w:t>Der im Video gezeigte Arbeitsvorgang wird in eine Abfolge verständlicher einzelner Arbeitsschritte aufgeteilt.</w:t>
      </w:r>
    </w:p>
    <w:p w14:paraId="4910FEC8" w14:textId="77777777" w:rsidR="00BF59DE" w:rsidRPr="00395D6A" w:rsidRDefault="00BF59DE" w:rsidP="00BF59DE">
      <w:pPr>
        <w:pStyle w:val="Listenabsatz"/>
        <w:numPr>
          <w:ilvl w:val="0"/>
          <w:numId w:val="16"/>
        </w:numPr>
        <w:spacing w:after="0"/>
        <w:ind w:left="425" w:hanging="357"/>
        <w:contextualSpacing w:val="0"/>
      </w:pPr>
      <w:r w:rsidRPr="00395D6A">
        <w:t>Diese Arbeitsschritte werden auf drei Ebenen erklärt:</w:t>
      </w:r>
    </w:p>
    <w:p w14:paraId="2C0B0C35" w14:textId="77777777" w:rsidR="00BF59DE" w:rsidRPr="00395D6A" w:rsidRDefault="00BF59DE" w:rsidP="00BF59DE">
      <w:pPr>
        <w:pStyle w:val="Listenabsatz"/>
        <w:numPr>
          <w:ilvl w:val="0"/>
          <w:numId w:val="15"/>
        </w:numPr>
        <w:spacing w:before="0"/>
        <w:ind w:left="851" w:hanging="357"/>
        <w:rPr>
          <w:color w:val="9AA700"/>
        </w:rPr>
      </w:pPr>
      <w:r w:rsidRPr="00395D6A">
        <w:t>Was wird gemacht?</w:t>
      </w:r>
    </w:p>
    <w:p w14:paraId="3EE02705" w14:textId="77777777" w:rsidR="00BF59DE" w:rsidRPr="00395D6A" w:rsidRDefault="00BF59DE" w:rsidP="00BF59DE">
      <w:pPr>
        <w:pStyle w:val="Listenabsatz"/>
        <w:numPr>
          <w:ilvl w:val="0"/>
          <w:numId w:val="15"/>
        </w:numPr>
        <w:ind w:left="851"/>
        <w:rPr>
          <w:color w:val="9AA700"/>
        </w:rPr>
      </w:pPr>
      <w:r w:rsidRPr="00395D6A">
        <w:t>Wie wird es gemacht?</w:t>
      </w:r>
    </w:p>
    <w:p w14:paraId="3845B585" w14:textId="77777777" w:rsidR="00BF59DE" w:rsidRPr="00395D6A" w:rsidRDefault="00BF59DE" w:rsidP="00BF59DE">
      <w:pPr>
        <w:pStyle w:val="Listenabsatz"/>
        <w:numPr>
          <w:ilvl w:val="0"/>
          <w:numId w:val="15"/>
        </w:numPr>
        <w:ind w:left="851"/>
        <w:rPr>
          <w:color w:val="9AA700"/>
        </w:rPr>
      </w:pPr>
      <w:r w:rsidRPr="00395D6A">
        <w:t>Warum wird es gemacht?</w:t>
      </w:r>
    </w:p>
    <w:p w14:paraId="65518CD3" w14:textId="77777777" w:rsidR="00BF59DE" w:rsidRPr="00395D6A" w:rsidRDefault="00BF59DE" w:rsidP="00BF59DE">
      <w:pPr>
        <w:pStyle w:val="Listenabsatz"/>
        <w:numPr>
          <w:ilvl w:val="0"/>
          <w:numId w:val="17"/>
        </w:numPr>
        <w:ind w:left="425" w:hanging="357"/>
        <w:contextualSpacing w:val="0"/>
      </w:pPr>
      <w:r>
        <w:t xml:space="preserve">Definition einiger </w:t>
      </w:r>
      <w:r w:rsidRPr="00395D6A">
        <w:t>r</w:t>
      </w:r>
      <w:r>
        <w:t>elevanter</w:t>
      </w:r>
      <w:r w:rsidRPr="00395D6A">
        <w:t xml:space="preserve"> Schlüsselbegriffe.</w:t>
      </w:r>
    </w:p>
    <w:p w14:paraId="73CBF533" w14:textId="04946EDF" w:rsidR="00E82B3C" w:rsidRPr="003563D3" w:rsidRDefault="00BF59DE" w:rsidP="00BF59DE">
      <w:pPr>
        <w:rPr>
          <w:b/>
          <w:caps/>
          <w:lang w:val="en-GB"/>
        </w:rPr>
      </w:pPr>
      <w:r w:rsidRPr="00395D6A">
        <w:rPr>
          <w:b/>
        </w:rPr>
        <w:t xml:space="preserve">Bitte ergänzen Sie im Dokument </w:t>
      </w:r>
      <w:r>
        <w:rPr>
          <w:b/>
        </w:rPr>
        <w:t xml:space="preserve">jene </w:t>
      </w:r>
      <w:r w:rsidRPr="00395D6A">
        <w:rPr>
          <w:b/>
        </w:rPr>
        <w:t xml:space="preserve">Inhalte, die </w:t>
      </w:r>
      <w:r>
        <w:rPr>
          <w:b/>
        </w:rPr>
        <w:t xml:space="preserve">Ihnen im </w:t>
      </w:r>
      <w:r w:rsidRPr="00395D6A">
        <w:rPr>
          <w:b/>
        </w:rPr>
        <w:t xml:space="preserve">Unterricht </w:t>
      </w:r>
      <w:r>
        <w:rPr>
          <w:b/>
        </w:rPr>
        <w:t xml:space="preserve">wichtig </w:t>
      </w:r>
      <w:r w:rsidRPr="00395D6A">
        <w:rPr>
          <w:b/>
        </w:rPr>
        <w:t>sind – etwa Erklärungen</w:t>
      </w:r>
      <w:r>
        <w:rPr>
          <w:b/>
        </w:rPr>
        <w:t xml:space="preserve">, warum ein </w:t>
      </w:r>
      <w:r w:rsidRPr="00395D6A">
        <w:rPr>
          <w:b/>
        </w:rPr>
        <w:t>Arbeitsschritt</w:t>
      </w:r>
      <w:r>
        <w:rPr>
          <w:b/>
        </w:rPr>
        <w:t xml:space="preserve"> so zu tun ist, und ergänzen Sie Schlüsselbegriffe.</w:t>
      </w:r>
      <w:r w:rsidRPr="00395D6A">
        <w:rPr>
          <w:b/>
        </w:rPr>
        <w:br/>
      </w:r>
      <w:r w:rsidR="00E82B3C" w:rsidRPr="003563D3">
        <w:rPr>
          <w:b/>
          <w:caps/>
          <w:lang w:val="en-G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CF4901" w:rsidRPr="00CB705F" w14:paraId="165279F8" w14:textId="77777777" w:rsidTr="00F97663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6F529D3" w14:textId="429087FE" w:rsidR="00CF4901" w:rsidRPr="00CF4901" w:rsidRDefault="00CF4901" w:rsidP="00CF4901">
            <w:pPr>
              <w:spacing w:before="40" w:after="40"/>
              <w:rPr>
                <w:b/>
              </w:rPr>
            </w:pPr>
            <w:r w:rsidRPr="00CF4901">
              <w:rPr>
                <w:b/>
                <w:caps/>
              </w:rPr>
              <w:lastRenderedPageBreak/>
              <w:t>ARBEITSSCHRITTE</w:t>
            </w:r>
          </w:p>
        </w:tc>
      </w:tr>
      <w:tr w:rsidR="00CF4901" w:rsidRPr="00CB705F" w14:paraId="3E2DA075" w14:textId="77777777" w:rsidTr="00CE2773">
        <w:tc>
          <w:tcPr>
            <w:tcW w:w="2405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642753DD" w14:textId="1977405E" w:rsidR="00CF4901" w:rsidRPr="00CF4901" w:rsidRDefault="00CF4901" w:rsidP="00CF4901">
            <w:pPr>
              <w:spacing w:before="40" w:after="40"/>
              <w:rPr>
                <w:b/>
                <w:caps/>
              </w:rPr>
            </w:pPr>
            <w:r w:rsidRPr="00CF4901">
              <w:rPr>
                <w:rFonts w:ascii="Arial Fett" w:hAnsi="Arial Fett"/>
                <w:b/>
              </w:rPr>
              <w:t>WAS wird</w:t>
            </w:r>
            <w:r w:rsidRPr="00CF4901">
              <w:rPr>
                <w:b/>
                <w:caps/>
              </w:rPr>
              <w:t xml:space="preserve"> </w:t>
            </w:r>
            <w:r w:rsidRPr="00CF4901">
              <w:rPr>
                <w:rFonts w:ascii="Arial Fett" w:hAnsi="Arial Fett"/>
                <w:b/>
              </w:rPr>
              <w:t>gemacht</w:t>
            </w:r>
            <w:r w:rsidRPr="00CF4901">
              <w:rPr>
                <w:b/>
                <w:caps/>
              </w:rPr>
              <w:t>?</w:t>
            </w:r>
          </w:p>
        </w:tc>
        <w:tc>
          <w:tcPr>
            <w:tcW w:w="382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53C92917" w14:textId="78D46803" w:rsidR="00CF4901" w:rsidRPr="00CF4901" w:rsidRDefault="00CF4901" w:rsidP="00CF4901">
            <w:pPr>
              <w:spacing w:before="40" w:after="40"/>
              <w:rPr>
                <w:b/>
                <w:caps/>
              </w:rPr>
            </w:pPr>
            <w:r w:rsidRPr="00CF4901">
              <w:rPr>
                <w:b/>
                <w:caps/>
              </w:rPr>
              <w:t xml:space="preserve">wie </w:t>
            </w:r>
            <w:r w:rsidRPr="00CF4901">
              <w:rPr>
                <w:b/>
              </w:rPr>
              <w:t>wird es gemacht</w:t>
            </w:r>
            <w:r w:rsidRPr="00CF4901">
              <w:rPr>
                <w:b/>
                <w:caps/>
              </w:rPr>
              <w:t>?</w:t>
            </w:r>
          </w:p>
        </w:tc>
        <w:tc>
          <w:tcPr>
            <w:tcW w:w="2830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673A2F18" w14:textId="73623424" w:rsidR="00CF4901" w:rsidRPr="00CF4901" w:rsidRDefault="00CF4901" w:rsidP="00CF4901">
            <w:pPr>
              <w:spacing w:before="40" w:after="40"/>
              <w:rPr>
                <w:b/>
                <w:caps/>
              </w:rPr>
            </w:pPr>
            <w:r w:rsidRPr="00CF4901">
              <w:rPr>
                <w:b/>
                <w:caps/>
              </w:rPr>
              <w:t xml:space="preserve">warum </w:t>
            </w:r>
            <w:r w:rsidRPr="00CF4901">
              <w:rPr>
                <w:b/>
              </w:rPr>
              <w:t>wird es gemacht</w:t>
            </w:r>
            <w:r w:rsidRPr="00CF4901">
              <w:rPr>
                <w:b/>
                <w:caps/>
              </w:rPr>
              <w:t>?</w:t>
            </w:r>
          </w:p>
        </w:tc>
      </w:tr>
      <w:tr w:rsidR="00CB705F" w:rsidRPr="009B7885" w14:paraId="6128E6E9" w14:textId="77777777" w:rsidTr="00AD607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64A0831" w14:textId="4D362929" w:rsidR="00CB705F" w:rsidRPr="00CF4901" w:rsidRDefault="00CF4901" w:rsidP="004629AE">
            <w:pPr>
              <w:spacing w:before="40" w:after="40"/>
              <w:rPr>
                <w:b/>
              </w:rPr>
            </w:pPr>
            <w:r w:rsidRPr="00CF4901">
              <w:rPr>
                <w:b/>
              </w:rPr>
              <w:t>Fenstereinbau an einer gedämmten Ziegel-Außenwand</w:t>
            </w:r>
          </w:p>
        </w:tc>
      </w:tr>
      <w:tr w:rsidR="004629AE" w:rsidRPr="009B7885" w14:paraId="5B59ACC7" w14:textId="77777777" w:rsidTr="00CE2773">
        <w:trPr>
          <w:trHeight w:val="613"/>
        </w:trPr>
        <w:tc>
          <w:tcPr>
            <w:tcW w:w="2405" w:type="dxa"/>
            <w:vMerge w:val="restart"/>
            <w:tcBorders>
              <w:right w:val="dashSmallGap" w:sz="4" w:space="0" w:color="auto"/>
            </w:tcBorders>
          </w:tcPr>
          <w:p w14:paraId="792F71CD" w14:textId="492BC913" w:rsidR="004629AE" w:rsidRPr="00CF4901" w:rsidRDefault="00A93825" w:rsidP="00A93825">
            <w:pPr>
              <w:spacing w:before="40" w:after="40"/>
            </w:pPr>
            <w:r>
              <w:rPr>
                <w:color w:val="000000" w:themeColor="text1"/>
              </w:rPr>
              <w:t>D</w:t>
            </w:r>
            <w:r w:rsidRPr="006C27D1">
              <w:rPr>
                <w:color w:val="000000" w:themeColor="text1"/>
              </w:rPr>
              <w:t xml:space="preserve">ie unverputzten </w:t>
            </w:r>
            <w:r>
              <w:rPr>
                <w:color w:val="000000" w:themeColor="text1"/>
              </w:rPr>
              <w:t>Fensterl</w:t>
            </w:r>
            <w:r w:rsidRPr="006C27D1">
              <w:rPr>
                <w:color w:val="000000" w:themeColor="text1"/>
              </w:rPr>
              <w:t xml:space="preserve">aibungen </w:t>
            </w:r>
            <w:r>
              <w:rPr>
                <w:color w:val="000000" w:themeColor="text1"/>
              </w:rPr>
              <w:t xml:space="preserve">müssen </w:t>
            </w:r>
            <w:r w:rsidRPr="006C27D1">
              <w:rPr>
                <w:color w:val="000000" w:themeColor="text1"/>
              </w:rPr>
              <w:t>mit Mörtel geglättet werden.</w:t>
            </w:r>
          </w:p>
        </w:tc>
        <w:tc>
          <w:tcPr>
            <w:tcW w:w="382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19A7306" w14:textId="6DC37B05" w:rsidR="004629AE" w:rsidRPr="00CF4901" w:rsidRDefault="00CE2773" w:rsidP="00CE2773">
            <w:pPr>
              <w:spacing w:before="40" w:after="40"/>
            </w:pPr>
            <w:r>
              <w:t>Die Oberflächen der Laibungen müssen glatt und eben werden.</w:t>
            </w:r>
          </w:p>
        </w:tc>
        <w:tc>
          <w:tcPr>
            <w:tcW w:w="283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15EC287" w14:textId="6B70A71F" w:rsidR="004629AE" w:rsidRPr="00CF4901" w:rsidRDefault="004629AE" w:rsidP="004629AE">
            <w:pPr>
              <w:spacing w:before="40" w:after="40"/>
            </w:pPr>
          </w:p>
        </w:tc>
      </w:tr>
      <w:tr w:rsidR="004629AE" w:rsidRPr="009B7885" w14:paraId="7CAEE21B" w14:textId="77777777" w:rsidTr="00CE2773">
        <w:trPr>
          <w:trHeight w:val="613"/>
        </w:trPr>
        <w:tc>
          <w:tcPr>
            <w:tcW w:w="2405" w:type="dxa"/>
            <w:vMerge/>
            <w:tcBorders>
              <w:right w:val="dashSmallGap" w:sz="4" w:space="0" w:color="auto"/>
            </w:tcBorders>
          </w:tcPr>
          <w:p w14:paraId="7FA5DEC0" w14:textId="77777777" w:rsidR="004629AE" w:rsidRPr="00CF4901" w:rsidRDefault="004629AE" w:rsidP="004629AE">
            <w:pPr>
              <w:spacing w:before="40" w:after="40"/>
            </w:pP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03B6E5" w14:textId="21794692" w:rsidR="004629AE" w:rsidRPr="00CF4901" w:rsidRDefault="00A93825" w:rsidP="00D84C74">
            <w:pPr>
              <w:spacing w:before="40" w:after="40"/>
            </w:pPr>
            <w:r w:rsidRPr="00A93825">
              <w:t>Die Wandöffnung muss größer sein als der Fensterrahmen – etwa einen Zentimeter auf jeder Seite: Oben, unten, links, rechts.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5F6B95" w14:textId="5E8D5506" w:rsidR="004629AE" w:rsidRPr="00CF4901" w:rsidRDefault="004629AE" w:rsidP="004629AE">
            <w:pPr>
              <w:spacing w:before="40" w:after="40"/>
            </w:pPr>
          </w:p>
        </w:tc>
      </w:tr>
      <w:tr w:rsidR="00DA4880" w:rsidRPr="009B7885" w14:paraId="15772FD8" w14:textId="77777777" w:rsidTr="00CE2773">
        <w:tc>
          <w:tcPr>
            <w:tcW w:w="2405" w:type="dxa"/>
            <w:vMerge w:val="restart"/>
            <w:tcBorders>
              <w:right w:val="dashSmallGap" w:sz="4" w:space="0" w:color="auto"/>
            </w:tcBorders>
          </w:tcPr>
          <w:p w14:paraId="1A463253" w14:textId="22536BAC" w:rsidR="00DA4880" w:rsidRPr="00CE2773" w:rsidRDefault="00CE2773" w:rsidP="00CE2773">
            <w:pPr>
              <w:spacing w:before="120" w:after="120"/>
              <w:rPr>
                <w:color w:val="000000" w:themeColor="text1"/>
              </w:rPr>
            </w:pPr>
            <w:r w:rsidRPr="006C27D1">
              <w:rPr>
                <w:color w:val="000000" w:themeColor="text1"/>
              </w:rPr>
              <w:t xml:space="preserve">Das selbstklebende Dichtband </w:t>
            </w:r>
            <w:r>
              <w:rPr>
                <w:color w:val="000000" w:themeColor="text1"/>
              </w:rPr>
              <w:t>an</w:t>
            </w:r>
            <w:r w:rsidRPr="006C27D1">
              <w:rPr>
                <w:color w:val="000000" w:themeColor="text1"/>
              </w:rPr>
              <w:t xml:space="preserve"> der Innen- und Außenseite des Fensters</w:t>
            </w:r>
            <w:r>
              <w:rPr>
                <w:color w:val="000000" w:themeColor="text1"/>
              </w:rPr>
              <w:t xml:space="preserve"> anbringen</w:t>
            </w:r>
            <w:r w:rsidRPr="006C27D1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056070" w14:textId="7ED690F0" w:rsidR="00DA4880" w:rsidRPr="00CF4901" w:rsidRDefault="00CE2773" w:rsidP="00897BC2">
            <w:pPr>
              <w:spacing w:before="40" w:after="40"/>
            </w:pPr>
            <w:r>
              <w:t>Beachten, dass der Mörtel gut getrocknet ist!</w:t>
            </w:r>
          </w:p>
        </w:tc>
        <w:tc>
          <w:tcPr>
            <w:tcW w:w="283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3516AB2" w14:textId="0D62E8E6" w:rsidR="00DA4880" w:rsidRPr="00CF4901" w:rsidRDefault="00DA4880" w:rsidP="00DA4880">
            <w:pPr>
              <w:spacing w:before="40" w:after="40"/>
            </w:pPr>
          </w:p>
        </w:tc>
      </w:tr>
      <w:tr w:rsidR="00CE2773" w:rsidRPr="009B7885" w14:paraId="48470068" w14:textId="77777777" w:rsidTr="00CE2773">
        <w:tc>
          <w:tcPr>
            <w:tcW w:w="2405" w:type="dxa"/>
            <w:vMerge/>
            <w:tcBorders>
              <w:right w:val="dashSmallGap" w:sz="4" w:space="0" w:color="auto"/>
            </w:tcBorders>
          </w:tcPr>
          <w:p w14:paraId="02A4FEFB" w14:textId="77777777" w:rsidR="00CE2773" w:rsidRPr="00CF4901" w:rsidRDefault="00CE2773" w:rsidP="00CE2773">
            <w:pPr>
              <w:spacing w:before="40" w:after="40"/>
            </w:pPr>
          </w:p>
        </w:tc>
        <w:tc>
          <w:tcPr>
            <w:tcW w:w="382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D68B20" w14:textId="3E7ECE42" w:rsidR="00CE2773" w:rsidRPr="00CF4901" w:rsidRDefault="00CE2773" w:rsidP="00CE2773">
            <w:pPr>
              <w:spacing w:before="40" w:after="40"/>
            </w:pPr>
            <w:r w:rsidRPr="006C27D1">
              <w:rPr>
                <w:color w:val="000000" w:themeColor="text1"/>
              </w:rPr>
              <w:t>Das selbstklebende Dichtband durchgehend an allen vier Seiten</w:t>
            </w:r>
            <w:r>
              <w:rPr>
                <w:color w:val="000000" w:themeColor="text1"/>
              </w:rPr>
              <w:t xml:space="preserve"> des Fensters befestigen</w:t>
            </w:r>
          </w:p>
        </w:tc>
        <w:tc>
          <w:tcPr>
            <w:tcW w:w="283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7A3F6FC" w14:textId="422700FC" w:rsidR="00CE2773" w:rsidRPr="00CF4901" w:rsidRDefault="00CE2773" w:rsidP="00CE2773">
            <w:pPr>
              <w:spacing w:before="40" w:after="40"/>
            </w:pPr>
          </w:p>
        </w:tc>
      </w:tr>
      <w:tr w:rsidR="00CE2773" w:rsidRPr="009B7885" w14:paraId="0B67D3BE" w14:textId="77777777" w:rsidTr="00CE2773">
        <w:tc>
          <w:tcPr>
            <w:tcW w:w="2405" w:type="dxa"/>
            <w:vMerge/>
            <w:tcBorders>
              <w:right w:val="dashSmallGap" w:sz="4" w:space="0" w:color="auto"/>
            </w:tcBorders>
          </w:tcPr>
          <w:p w14:paraId="18732AA4" w14:textId="3615FE72" w:rsidR="00CE2773" w:rsidRPr="00CF4901" w:rsidRDefault="00CE2773" w:rsidP="00CE2773">
            <w:pPr>
              <w:spacing w:before="40" w:after="40"/>
            </w:pP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379FC3" w14:textId="4210A601" w:rsidR="00CE2773" w:rsidRPr="00CF4901" w:rsidRDefault="00CE2773" w:rsidP="00CE2773">
            <w:pPr>
              <w:spacing w:before="40" w:after="40"/>
            </w:pPr>
            <w:r>
              <w:t>D</w:t>
            </w:r>
            <w:r w:rsidRPr="00CE2773">
              <w:t xml:space="preserve">as </w:t>
            </w:r>
            <w:r>
              <w:t>Dichtb</w:t>
            </w:r>
            <w:r w:rsidRPr="00CE2773">
              <w:t xml:space="preserve">and mit der einen Hand </w:t>
            </w:r>
            <w:r>
              <w:t xml:space="preserve">spannen </w:t>
            </w:r>
            <w:r w:rsidRPr="00CE2773">
              <w:t>und mit der anderen fest</w:t>
            </w:r>
            <w:r>
              <w:t>drücken</w:t>
            </w:r>
            <w:r w:rsidRPr="00CE2773">
              <w:t>.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1F8A893" w14:textId="268D73EE" w:rsidR="00CE2773" w:rsidRPr="00CF4901" w:rsidRDefault="00CE2773" w:rsidP="00CE2773">
            <w:pPr>
              <w:spacing w:before="40" w:after="40"/>
            </w:pPr>
          </w:p>
        </w:tc>
      </w:tr>
      <w:tr w:rsidR="00CE2773" w:rsidRPr="009B7885" w14:paraId="67703969" w14:textId="77777777" w:rsidTr="00CE2773">
        <w:tc>
          <w:tcPr>
            <w:tcW w:w="2405" w:type="dxa"/>
            <w:vMerge/>
            <w:tcBorders>
              <w:right w:val="dashSmallGap" w:sz="4" w:space="0" w:color="auto"/>
            </w:tcBorders>
          </w:tcPr>
          <w:p w14:paraId="2932C650" w14:textId="48BAC67F" w:rsidR="00CE2773" w:rsidRPr="00CF4901" w:rsidRDefault="00CE2773" w:rsidP="00CE2773">
            <w:pPr>
              <w:spacing w:before="40" w:after="40"/>
            </w:pP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BEEBDF0" w14:textId="2EFC94F1" w:rsidR="00CE2773" w:rsidRPr="00CF4901" w:rsidRDefault="00CE2773" w:rsidP="00CE2773">
            <w:pPr>
              <w:spacing w:before="40" w:after="40"/>
            </w:pPr>
            <w:r>
              <w:rPr>
                <w:rFonts w:cs="Arial"/>
                <w:color w:val="000000" w:themeColor="text1"/>
                <w:lang w:eastAsia="de-AT"/>
              </w:rPr>
              <w:t xml:space="preserve">Für die </w:t>
            </w:r>
            <w:r w:rsidRPr="006C27D1">
              <w:rPr>
                <w:rFonts w:cs="Arial"/>
                <w:color w:val="000000" w:themeColor="text1"/>
                <w:lang w:eastAsia="de-AT"/>
              </w:rPr>
              <w:t xml:space="preserve">Ecken </w:t>
            </w:r>
            <w:r>
              <w:rPr>
                <w:rFonts w:cs="Arial"/>
                <w:color w:val="000000" w:themeColor="text1"/>
                <w:lang w:eastAsia="de-AT"/>
              </w:rPr>
              <w:t xml:space="preserve">sind </w:t>
            </w:r>
            <w:r w:rsidRPr="006C27D1">
              <w:rPr>
                <w:rFonts w:cs="Arial"/>
                <w:color w:val="000000" w:themeColor="text1"/>
                <w:lang w:eastAsia="de-AT"/>
              </w:rPr>
              <w:t>Überlängen der Dichtbänder ein</w:t>
            </w:r>
            <w:r>
              <w:rPr>
                <w:rFonts w:cs="Arial"/>
                <w:color w:val="000000" w:themeColor="text1"/>
                <w:lang w:eastAsia="de-AT"/>
              </w:rPr>
              <w:t>zuplanen</w:t>
            </w:r>
            <w:r w:rsidRPr="006C27D1">
              <w:rPr>
                <w:rFonts w:cs="Arial"/>
                <w:color w:val="000000" w:themeColor="text1"/>
                <w:lang w:eastAsia="de-AT"/>
              </w:rPr>
              <w:t xml:space="preserve">, </w:t>
            </w:r>
            <w:r>
              <w:rPr>
                <w:rFonts w:cs="Arial"/>
                <w:color w:val="000000" w:themeColor="text1"/>
                <w:lang w:eastAsia="de-AT"/>
              </w:rPr>
              <w:t xml:space="preserve">damit </w:t>
            </w:r>
            <w:r w:rsidRPr="006C27D1">
              <w:rPr>
                <w:rFonts w:cs="Arial"/>
                <w:color w:val="000000" w:themeColor="text1"/>
                <w:lang w:eastAsia="de-AT"/>
              </w:rPr>
              <w:t xml:space="preserve">dort die Spalten ebenfalls </w:t>
            </w:r>
            <w:r>
              <w:rPr>
                <w:rFonts w:cs="Arial"/>
                <w:color w:val="000000" w:themeColor="text1"/>
                <w:lang w:eastAsia="de-AT"/>
              </w:rPr>
              <w:t>geschlossen werden</w:t>
            </w:r>
            <w:r w:rsidRPr="006C27D1">
              <w:rPr>
                <w:rFonts w:cs="Arial"/>
                <w:color w:val="000000" w:themeColor="text1"/>
                <w:lang w:eastAsia="de-AT"/>
              </w:rPr>
              <w:t>.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</w:tcBorders>
          </w:tcPr>
          <w:p w14:paraId="30F94F9E" w14:textId="1BA54A07" w:rsidR="00CE2773" w:rsidRPr="00CF4901" w:rsidRDefault="00CE2773" w:rsidP="00CE2773">
            <w:pPr>
              <w:spacing w:before="40" w:after="40"/>
            </w:pPr>
          </w:p>
        </w:tc>
      </w:tr>
      <w:tr w:rsidR="00CE2773" w:rsidRPr="009B7885" w14:paraId="0F992471" w14:textId="77777777" w:rsidTr="00CE2773">
        <w:tc>
          <w:tcPr>
            <w:tcW w:w="2405" w:type="dxa"/>
            <w:vMerge w:val="restart"/>
            <w:tcBorders>
              <w:right w:val="dashSmallGap" w:sz="4" w:space="0" w:color="auto"/>
            </w:tcBorders>
          </w:tcPr>
          <w:p w14:paraId="57576941" w14:textId="586E106C" w:rsidR="00CE2773" w:rsidRPr="00CF4901" w:rsidRDefault="00CE2773" w:rsidP="00CE2773">
            <w:pPr>
              <w:spacing w:before="40" w:after="40"/>
            </w:pPr>
            <w:r>
              <w:t xml:space="preserve">Den </w:t>
            </w:r>
            <w:r w:rsidRPr="006C27D1">
              <w:rPr>
                <w:color w:val="000000" w:themeColor="text1"/>
              </w:rPr>
              <w:t>Fensterrahmen ein</w:t>
            </w:r>
            <w:r>
              <w:rPr>
                <w:color w:val="000000" w:themeColor="text1"/>
              </w:rPr>
              <w:t>setzen und fixieren.</w:t>
            </w:r>
          </w:p>
        </w:tc>
        <w:tc>
          <w:tcPr>
            <w:tcW w:w="382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6DC2F8" w14:textId="3FBF4E4A" w:rsidR="00CE2773" w:rsidRPr="00CF4901" w:rsidRDefault="00CE2773" w:rsidP="00CE2773">
            <w:pPr>
              <w:spacing w:before="40" w:after="40"/>
            </w:pPr>
            <w:r>
              <w:t>Zum Fixieren verwenden Sie Keile.</w:t>
            </w:r>
          </w:p>
        </w:tc>
        <w:tc>
          <w:tcPr>
            <w:tcW w:w="283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0DD9490" w14:textId="77777777" w:rsidR="00CE2773" w:rsidRPr="00CF4901" w:rsidRDefault="00CE2773" w:rsidP="00CE2773">
            <w:pPr>
              <w:spacing w:before="40" w:after="40"/>
            </w:pPr>
          </w:p>
        </w:tc>
      </w:tr>
      <w:tr w:rsidR="00CE2773" w:rsidRPr="009B7885" w14:paraId="42FA0883" w14:textId="77777777" w:rsidTr="00CE2773">
        <w:tc>
          <w:tcPr>
            <w:tcW w:w="2405" w:type="dxa"/>
            <w:vMerge/>
            <w:tcBorders>
              <w:right w:val="dashSmallGap" w:sz="4" w:space="0" w:color="auto"/>
            </w:tcBorders>
          </w:tcPr>
          <w:p w14:paraId="0117CB83" w14:textId="7374DED1" w:rsidR="00CE2773" w:rsidRPr="00CF4901" w:rsidRDefault="00CE2773" w:rsidP="00CE2773">
            <w:pPr>
              <w:spacing w:before="40" w:after="40"/>
            </w:pP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E70682" w14:textId="69F859EF" w:rsidR="00CE2773" w:rsidRPr="00CF4901" w:rsidRDefault="00CE2773" w:rsidP="00CE2773">
            <w:pPr>
              <w:spacing w:before="40" w:after="40"/>
            </w:pPr>
            <w:r>
              <w:rPr>
                <w:color w:val="000000" w:themeColor="text1"/>
              </w:rPr>
              <w:t>D</w:t>
            </w:r>
            <w:r w:rsidRPr="006C27D1">
              <w:rPr>
                <w:color w:val="000000" w:themeColor="text1"/>
              </w:rPr>
              <w:t xml:space="preserve">er Rahmen </w:t>
            </w:r>
            <w:r>
              <w:rPr>
                <w:color w:val="000000" w:themeColor="text1"/>
              </w:rPr>
              <w:t xml:space="preserve">wird </w:t>
            </w:r>
            <w:r w:rsidRPr="006C27D1">
              <w:rPr>
                <w:color w:val="000000" w:themeColor="text1"/>
              </w:rPr>
              <w:t>mit Schrauben im Mauerwerk befestigt.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1F15942" w14:textId="28C167D1" w:rsidR="00CE2773" w:rsidRPr="00CF4901" w:rsidRDefault="00CE2773" w:rsidP="00CE2773">
            <w:pPr>
              <w:spacing w:before="40" w:after="40"/>
            </w:pPr>
          </w:p>
        </w:tc>
      </w:tr>
      <w:tr w:rsidR="00CE2773" w:rsidRPr="009B7885" w14:paraId="6B3A3414" w14:textId="77777777" w:rsidTr="00CE2773">
        <w:tc>
          <w:tcPr>
            <w:tcW w:w="2405" w:type="dxa"/>
            <w:tcBorders>
              <w:right w:val="dashSmallGap" w:sz="4" w:space="0" w:color="auto"/>
            </w:tcBorders>
          </w:tcPr>
          <w:p w14:paraId="561BEEB0" w14:textId="60987A40" w:rsidR="00CE2773" w:rsidRPr="00CF4901" w:rsidRDefault="00CE2773" w:rsidP="00CE2773">
            <w:pPr>
              <w:spacing w:before="40" w:after="40"/>
            </w:pPr>
            <w:r>
              <w:t xml:space="preserve">Bevor </w:t>
            </w:r>
            <w:r w:rsidRPr="006C27D1">
              <w:rPr>
                <w:color w:val="000000" w:themeColor="text1"/>
              </w:rPr>
              <w:t>die Fugen</w:t>
            </w:r>
            <w:r>
              <w:rPr>
                <w:color w:val="000000" w:themeColor="text1"/>
              </w:rPr>
              <w:t xml:space="preserve"> mit </w:t>
            </w:r>
            <w:r w:rsidRPr="006C27D1">
              <w:rPr>
                <w:color w:val="000000" w:themeColor="text1"/>
              </w:rPr>
              <w:t>Montageschaum</w:t>
            </w:r>
            <w:r>
              <w:rPr>
                <w:color w:val="000000" w:themeColor="text1"/>
              </w:rPr>
              <w:t xml:space="preserve"> gefüllt werden, die </w:t>
            </w:r>
            <w:r w:rsidRPr="006C27D1">
              <w:rPr>
                <w:color w:val="000000" w:themeColor="text1"/>
              </w:rPr>
              <w:t>Fensterflügel</w:t>
            </w:r>
            <w:r>
              <w:rPr>
                <w:color w:val="000000" w:themeColor="text1"/>
              </w:rPr>
              <w:t xml:space="preserve"> einsetzen.</w:t>
            </w:r>
          </w:p>
        </w:tc>
        <w:tc>
          <w:tcPr>
            <w:tcW w:w="382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7C2903" w14:textId="5D49D793" w:rsidR="00CE2773" w:rsidRPr="00CF4901" w:rsidRDefault="00CE2773" w:rsidP="00CE2773">
            <w:pPr>
              <w:spacing w:before="40" w:after="40"/>
            </w:pPr>
          </w:p>
          <w:p w14:paraId="6FD906A0" w14:textId="77777777" w:rsidR="00CE2773" w:rsidRPr="00CF4901" w:rsidRDefault="00CE2773" w:rsidP="00CE2773">
            <w:pPr>
              <w:jc w:val="center"/>
            </w:pP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1A16795A" w14:textId="2E7FBE70" w:rsidR="00CE2773" w:rsidRPr="00CF4901" w:rsidRDefault="00CE2773" w:rsidP="00CE2773">
            <w:pPr>
              <w:spacing w:before="40" w:after="40"/>
            </w:pPr>
            <w:r>
              <w:rPr>
                <w:color w:val="000000" w:themeColor="text1"/>
              </w:rPr>
              <w:t>Nur wenn die</w:t>
            </w:r>
            <w:r w:rsidRPr="006C27D1">
              <w:rPr>
                <w:color w:val="000000" w:themeColor="text1"/>
              </w:rPr>
              <w:t xml:space="preserve"> Fensterflügel ein</w:t>
            </w:r>
            <w:r>
              <w:rPr>
                <w:color w:val="000000" w:themeColor="text1"/>
              </w:rPr>
              <w:t>gesetzt sind</w:t>
            </w:r>
            <w:r w:rsidRPr="006C27D1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kann </w:t>
            </w:r>
            <w:r w:rsidRPr="006C27D1">
              <w:rPr>
                <w:color w:val="000000" w:themeColor="text1"/>
              </w:rPr>
              <w:t xml:space="preserve">sich der Rahmen </w:t>
            </w:r>
            <w:r>
              <w:rPr>
                <w:color w:val="000000" w:themeColor="text1"/>
              </w:rPr>
              <w:t xml:space="preserve">nicht </w:t>
            </w:r>
            <w:r w:rsidRPr="006C27D1">
              <w:rPr>
                <w:color w:val="000000" w:themeColor="text1"/>
              </w:rPr>
              <w:t xml:space="preserve">durch den </w:t>
            </w:r>
            <w:r>
              <w:rPr>
                <w:color w:val="000000" w:themeColor="text1"/>
              </w:rPr>
              <w:t xml:space="preserve">aushärtenden </w:t>
            </w:r>
            <w:r w:rsidRPr="006C27D1">
              <w:rPr>
                <w:color w:val="000000" w:themeColor="text1"/>
              </w:rPr>
              <w:t xml:space="preserve">Montageschaum </w:t>
            </w:r>
            <w:r>
              <w:rPr>
                <w:color w:val="000000" w:themeColor="text1"/>
              </w:rPr>
              <w:t>verziehen</w:t>
            </w:r>
            <w:r w:rsidRPr="006C27D1">
              <w:rPr>
                <w:color w:val="000000" w:themeColor="text1"/>
              </w:rPr>
              <w:t>.</w:t>
            </w:r>
          </w:p>
        </w:tc>
      </w:tr>
      <w:tr w:rsidR="00CE2773" w:rsidRPr="009B7885" w14:paraId="5F0BBBED" w14:textId="77777777" w:rsidTr="00CE2773">
        <w:tc>
          <w:tcPr>
            <w:tcW w:w="2405" w:type="dxa"/>
            <w:vMerge w:val="restart"/>
            <w:tcBorders>
              <w:right w:val="dashSmallGap" w:sz="4" w:space="0" w:color="auto"/>
            </w:tcBorders>
          </w:tcPr>
          <w:p w14:paraId="0A26079C" w14:textId="6EDE4AF4" w:rsidR="00CE2773" w:rsidRPr="00CF4901" w:rsidRDefault="00CE2773" w:rsidP="00CE2773">
            <w:pPr>
              <w:spacing w:before="40" w:after="40"/>
            </w:pPr>
            <w:r>
              <w:rPr>
                <w:color w:val="000000" w:themeColor="text1"/>
              </w:rPr>
              <w:t>D</w:t>
            </w:r>
            <w:r w:rsidRPr="006C27D1">
              <w:rPr>
                <w:color w:val="000000" w:themeColor="text1"/>
              </w:rPr>
              <w:t>ie Fugen mit Polyurethan-Schaum</w:t>
            </w:r>
            <w:r>
              <w:rPr>
                <w:color w:val="000000" w:themeColor="text1"/>
              </w:rPr>
              <w:t xml:space="preserve"> füllen</w:t>
            </w:r>
            <w:r w:rsidRPr="006C27D1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FE9EFF" w14:textId="297AD10B" w:rsidR="00CE2773" w:rsidRPr="00CF4901" w:rsidRDefault="00CE2773" w:rsidP="00CE2773">
            <w:pPr>
              <w:spacing w:before="40" w:after="40"/>
            </w:pPr>
            <w:r>
              <w:rPr>
                <w:color w:val="000000" w:themeColor="text1"/>
              </w:rPr>
              <w:t xml:space="preserve">Den </w:t>
            </w:r>
            <w:r w:rsidRPr="006C27D1">
              <w:rPr>
                <w:color w:val="000000" w:themeColor="text1"/>
              </w:rPr>
              <w:t xml:space="preserve">Polyurethan-Schaum in gleichmäßiger Geschwindigkeit </w:t>
            </w:r>
            <w:r>
              <w:rPr>
                <w:color w:val="000000" w:themeColor="text1"/>
              </w:rPr>
              <w:t>aufbringen</w:t>
            </w:r>
            <w:r w:rsidRPr="006C27D1">
              <w:rPr>
                <w:color w:val="000000" w:themeColor="text1"/>
              </w:rPr>
              <w:t>.</w:t>
            </w:r>
          </w:p>
        </w:tc>
        <w:tc>
          <w:tcPr>
            <w:tcW w:w="283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62686BD" w14:textId="47699258" w:rsidR="00CE2773" w:rsidRPr="00CF4901" w:rsidRDefault="00CE2773" w:rsidP="00CE2773">
            <w:pPr>
              <w:spacing w:before="40" w:after="40"/>
            </w:pPr>
          </w:p>
        </w:tc>
      </w:tr>
      <w:tr w:rsidR="00CE2773" w:rsidRPr="009B7885" w14:paraId="7D93F2A5" w14:textId="77777777" w:rsidTr="00CE2773">
        <w:tc>
          <w:tcPr>
            <w:tcW w:w="2405" w:type="dxa"/>
            <w:vMerge/>
            <w:tcBorders>
              <w:right w:val="dashSmallGap" w:sz="4" w:space="0" w:color="auto"/>
            </w:tcBorders>
          </w:tcPr>
          <w:p w14:paraId="603566EF" w14:textId="77777777" w:rsidR="00CE2773" w:rsidRPr="00CF4901" w:rsidRDefault="00CE2773" w:rsidP="00CE2773">
            <w:pPr>
              <w:spacing w:before="40" w:after="40"/>
            </w:pP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BBAD7FB" w14:textId="2222D223" w:rsidR="00CE2773" w:rsidRPr="00CF4901" w:rsidRDefault="00CE2773" w:rsidP="00DA22E8">
            <w:pPr>
              <w:spacing w:before="40" w:after="40"/>
            </w:pPr>
            <w:r>
              <w:rPr>
                <w:color w:val="000000" w:themeColor="text1"/>
              </w:rPr>
              <w:t>Wenn der</w:t>
            </w:r>
            <w:r w:rsidRPr="006C27D1">
              <w:rPr>
                <w:color w:val="000000" w:themeColor="text1"/>
              </w:rPr>
              <w:t xml:space="preserve"> Schaum gut </w:t>
            </w:r>
            <w:r>
              <w:rPr>
                <w:color w:val="000000" w:themeColor="text1"/>
              </w:rPr>
              <w:t>ausgehärtet ist</w:t>
            </w:r>
            <w:r w:rsidR="00DA22E8">
              <w:rPr>
                <w:color w:val="000000" w:themeColor="text1"/>
              </w:rPr>
              <w:t xml:space="preserve">, kann er </w:t>
            </w:r>
            <w:r w:rsidRPr="006C27D1">
              <w:rPr>
                <w:color w:val="000000" w:themeColor="text1"/>
              </w:rPr>
              <w:t>in einer Kante zum Fensterrahmen</w:t>
            </w:r>
            <w:r w:rsidR="00DA22E8">
              <w:rPr>
                <w:color w:val="000000" w:themeColor="text1"/>
              </w:rPr>
              <w:t xml:space="preserve"> geschnitten werden</w:t>
            </w:r>
            <w:r w:rsidRPr="006C27D1">
              <w:rPr>
                <w:color w:val="000000" w:themeColor="text1"/>
              </w:rPr>
              <w:t>.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49FCAD5F" w14:textId="7B567CE8" w:rsidR="00CE2773" w:rsidRPr="00CF4901" w:rsidRDefault="00CE2773" w:rsidP="00CE2773">
            <w:pPr>
              <w:spacing w:before="40" w:after="40"/>
            </w:pPr>
          </w:p>
        </w:tc>
      </w:tr>
      <w:tr w:rsidR="00CE2773" w:rsidRPr="009B7885" w14:paraId="43723DDB" w14:textId="77777777" w:rsidTr="00CE2773">
        <w:tc>
          <w:tcPr>
            <w:tcW w:w="2405" w:type="dxa"/>
            <w:tcBorders>
              <w:right w:val="dashSmallGap" w:sz="4" w:space="0" w:color="auto"/>
            </w:tcBorders>
          </w:tcPr>
          <w:p w14:paraId="01B8E979" w14:textId="40F30EE4" w:rsidR="00CE2773" w:rsidRPr="00CF4901" w:rsidRDefault="00DA22E8" w:rsidP="00DA22E8">
            <w:pPr>
              <w:spacing w:before="40" w:after="40"/>
            </w:pPr>
            <w:r w:rsidRPr="00DA22E8">
              <w:t xml:space="preserve">Das selbstklebende Band luftdicht an den Laibungen </w:t>
            </w:r>
            <w:r>
              <w:t>anbringen.</w:t>
            </w:r>
          </w:p>
        </w:tc>
        <w:tc>
          <w:tcPr>
            <w:tcW w:w="382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795524" w14:textId="77777777" w:rsidR="00CE2773" w:rsidRDefault="00DA22E8" w:rsidP="00DA22E8">
            <w:pPr>
              <w:spacing w:before="40" w:after="40"/>
            </w:pPr>
            <w:r w:rsidRPr="00DA22E8">
              <w:t xml:space="preserve">Das selbstklebende Band muss luftdicht innen und außen </w:t>
            </w:r>
            <w:r>
              <w:t>– und vor allem glatt – anbringen.</w:t>
            </w:r>
          </w:p>
          <w:p w14:paraId="2DE177D0" w14:textId="31C3FAE7" w:rsidR="00DA22E8" w:rsidRPr="00CF4901" w:rsidRDefault="00DA22E8" w:rsidP="00DA22E8">
            <w:pPr>
              <w:spacing w:before="40" w:after="40"/>
            </w:pPr>
            <w:r w:rsidRPr="006C27D1">
              <w:rPr>
                <w:color w:val="000000" w:themeColor="text1"/>
              </w:rPr>
              <w:t>Das innere Dichtband muss luftdichter sein.</w:t>
            </w: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3DBE2A86" w14:textId="4FE6073B" w:rsidR="00CE2773" w:rsidRPr="00CF4901" w:rsidRDefault="00DA22E8" w:rsidP="00DA22E8">
            <w:pPr>
              <w:spacing w:before="40" w:after="40"/>
            </w:pPr>
            <w:r w:rsidRPr="00DA22E8">
              <w:t xml:space="preserve">Feuchtigkeit und Kälte </w:t>
            </w:r>
            <w:r>
              <w:t>sollen</w:t>
            </w:r>
            <w:r w:rsidRPr="00DA22E8">
              <w:t xml:space="preserve"> durch das äußere Dichtband eindringen</w:t>
            </w:r>
            <w:r>
              <w:t xml:space="preserve"> können</w:t>
            </w:r>
            <w:r w:rsidR="00CE2773" w:rsidRPr="00CF4901">
              <w:t xml:space="preserve">, </w:t>
            </w:r>
            <w:r>
              <w:t>jedoch nicht durch das innere Dichtband</w:t>
            </w:r>
            <w:r w:rsidR="00CE2773" w:rsidRPr="00CF4901">
              <w:t>.</w:t>
            </w:r>
          </w:p>
        </w:tc>
      </w:tr>
      <w:tr w:rsidR="00CE2773" w:rsidRPr="009B7885" w14:paraId="13706227" w14:textId="77777777" w:rsidTr="00CE2773">
        <w:tc>
          <w:tcPr>
            <w:tcW w:w="2405" w:type="dxa"/>
            <w:tcBorders>
              <w:right w:val="dashSmallGap" w:sz="4" w:space="0" w:color="auto"/>
            </w:tcBorders>
          </w:tcPr>
          <w:p w14:paraId="511C9F4A" w14:textId="4B4058A3" w:rsidR="00CE2773" w:rsidRPr="00CF4901" w:rsidRDefault="00DA22E8" w:rsidP="00CE2773">
            <w:pPr>
              <w:spacing w:before="40" w:after="40"/>
            </w:pPr>
            <w:r w:rsidRPr="006C27D1">
              <w:rPr>
                <w:color w:val="000000" w:themeColor="text1"/>
              </w:rPr>
              <w:t>Nun werden die Putzprofile für den Außenputz angebracht.</w:t>
            </w:r>
          </w:p>
        </w:tc>
        <w:tc>
          <w:tcPr>
            <w:tcW w:w="382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17C2C8" w14:textId="77777777" w:rsidR="00CE2773" w:rsidRPr="00CF4901" w:rsidRDefault="00CE2773" w:rsidP="00CE2773">
            <w:pPr>
              <w:spacing w:before="40" w:after="40"/>
            </w:pP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749857E2" w14:textId="77F16A49" w:rsidR="00CE2773" w:rsidRPr="00CF4901" w:rsidRDefault="00CE2773" w:rsidP="00CE2773">
            <w:pPr>
              <w:spacing w:before="40" w:after="40"/>
            </w:pPr>
          </w:p>
        </w:tc>
      </w:tr>
      <w:tr w:rsidR="00CE2773" w:rsidRPr="009B7885" w14:paraId="11200F11" w14:textId="77777777" w:rsidTr="00CE2773">
        <w:tc>
          <w:tcPr>
            <w:tcW w:w="2405" w:type="dxa"/>
            <w:tcBorders>
              <w:right w:val="dashSmallGap" w:sz="4" w:space="0" w:color="auto"/>
            </w:tcBorders>
          </w:tcPr>
          <w:p w14:paraId="4F97B8A5" w14:textId="50E83977" w:rsidR="00CE2773" w:rsidRPr="00CF4901" w:rsidRDefault="00CE2773" w:rsidP="00CE2773">
            <w:pPr>
              <w:spacing w:before="40" w:after="40"/>
            </w:pPr>
          </w:p>
        </w:tc>
        <w:tc>
          <w:tcPr>
            <w:tcW w:w="382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A937287" w14:textId="77777777" w:rsidR="00CE2773" w:rsidRPr="00CF4901" w:rsidRDefault="00CE2773" w:rsidP="00CE2773">
            <w:pPr>
              <w:spacing w:before="40" w:after="40"/>
            </w:pP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559D5DB0" w14:textId="3794575C" w:rsidR="00CE2773" w:rsidRPr="00CF4901" w:rsidRDefault="00CE2773" w:rsidP="00CE2773">
            <w:pPr>
              <w:spacing w:before="40" w:after="40"/>
            </w:pPr>
          </w:p>
        </w:tc>
      </w:tr>
      <w:tr w:rsidR="00CE2773" w:rsidRPr="009B7885" w14:paraId="5483FFD0" w14:textId="77777777" w:rsidTr="00CE2773">
        <w:tc>
          <w:tcPr>
            <w:tcW w:w="2405" w:type="dxa"/>
            <w:tcBorders>
              <w:right w:val="dashSmallGap" w:sz="4" w:space="0" w:color="auto"/>
            </w:tcBorders>
          </w:tcPr>
          <w:p w14:paraId="2A72BA34" w14:textId="644B4B4B" w:rsidR="00CE2773" w:rsidRPr="00CF4901" w:rsidRDefault="00CE2773" w:rsidP="00CE2773">
            <w:pPr>
              <w:spacing w:before="40" w:after="40"/>
            </w:pPr>
          </w:p>
        </w:tc>
        <w:tc>
          <w:tcPr>
            <w:tcW w:w="382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5E2427" w14:textId="77777777" w:rsidR="00CE2773" w:rsidRPr="00CF4901" w:rsidRDefault="00CE2773" w:rsidP="00CE2773">
            <w:pPr>
              <w:spacing w:before="40" w:after="40"/>
            </w:pP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4C9D95AE" w14:textId="224C4DA4" w:rsidR="00CE2773" w:rsidRPr="00CF4901" w:rsidRDefault="00CE2773" w:rsidP="00CE2773">
            <w:pPr>
              <w:spacing w:before="40" w:after="40"/>
            </w:pPr>
          </w:p>
        </w:tc>
      </w:tr>
    </w:tbl>
    <w:p w14:paraId="5DFCCA4E" w14:textId="40C80429" w:rsidR="0027037A" w:rsidRDefault="0027037A" w:rsidP="0027037A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B705F" w:rsidRPr="00CF4901" w14:paraId="20B744DE" w14:textId="77777777" w:rsidTr="00AD5D4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CDA81D" w14:textId="10D2FF1F" w:rsidR="00CB705F" w:rsidRPr="00CF4901" w:rsidRDefault="00CF4901" w:rsidP="00CF4901">
            <w:pPr>
              <w:spacing w:before="40" w:after="40"/>
              <w:rPr>
                <w:b/>
                <w:caps/>
              </w:rPr>
            </w:pPr>
            <w:r w:rsidRPr="00CF4901">
              <w:rPr>
                <w:b/>
              </w:rPr>
              <w:t>Fenstereinbau an einer gedämmten Ziegel-Außenwand</w:t>
            </w:r>
            <w:r w:rsidR="00CB705F" w:rsidRPr="00CF4901">
              <w:rPr>
                <w:b/>
              </w:rPr>
              <w:t xml:space="preserve">: </w:t>
            </w:r>
            <w:r w:rsidRPr="00CF4901">
              <w:rPr>
                <w:b/>
                <w:caps/>
              </w:rPr>
              <w:t>SCHLÜSSELBEGRIFFE</w:t>
            </w:r>
          </w:p>
        </w:tc>
      </w:tr>
      <w:tr w:rsidR="00A722A2" w:rsidRPr="00CF4901" w14:paraId="605ED13E" w14:textId="77777777" w:rsidTr="000774DC">
        <w:trPr>
          <w:trHeight w:val="2932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48862B9A" w14:textId="7CDA5EE7" w:rsidR="00A722A2" w:rsidRPr="00CF4901" w:rsidRDefault="00CF4901" w:rsidP="00A722A2">
            <w:pPr>
              <w:spacing w:before="40" w:after="40"/>
            </w:pPr>
            <w:r w:rsidRPr="00CF4901">
              <w:t>Luftdichte</w:t>
            </w:r>
          </w:p>
          <w:p w14:paraId="0A383BDE" w14:textId="79262C80" w:rsidR="00A722A2" w:rsidRPr="00CF4901" w:rsidRDefault="00A722A2" w:rsidP="00A722A2">
            <w:pPr>
              <w:spacing w:before="40" w:after="40"/>
            </w:pP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6B772AAD" w14:textId="6AC0CFAF" w:rsidR="00CF4901" w:rsidRPr="00CF4901" w:rsidRDefault="00CF4901" w:rsidP="00CF4901">
            <w:pPr>
              <w:spacing w:before="40" w:after="40"/>
            </w:pPr>
            <w:r w:rsidRPr="00CF4901">
              <w:t>Mangelnde Luftdichtheit bei Gebäuden kann ein Hinweis auf Bauschäden sein, die zu einer Durchfeuchtung der Außenwände bzw. Dachflächen führen können.</w:t>
            </w:r>
          </w:p>
          <w:p w14:paraId="55AD18CC" w14:textId="044A0EE1" w:rsidR="00CF4901" w:rsidRPr="00CF4901" w:rsidRDefault="00CF4901" w:rsidP="00CF4901">
            <w:pPr>
              <w:spacing w:before="40" w:after="40"/>
            </w:pPr>
            <w:r w:rsidRPr="00CF4901">
              <w:t>Undichtigkeiten verursachen außerdem einen relevanten Wärmeverlust</w:t>
            </w:r>
            <w:r w:rsidR="000774DC">
              <w:t>,</w:t>
            </w:r>
            <w:r w:rsidRPr="00CF4901">
              <w:t xml:space="preserve"> </w:t>
            </w:r>
            <w:r w:rsidR="000774DC">
              <w:t>i</w:t>
            </w:r>
            <w:r w:rsidR="000774DC" w:rsidRPr="00CF4901">
              <w:t xml:space="preserve">n der kalten Jahreszeit </w:t>
            </w:r>
            <w:r w:rsidR="000774DC">
              <w:t xml:space="preserve">werden sie als </w:t>
            </w:r>
            <w:r w:rsidR="000774DC" w:rsidRPr="00CF4901">
              <w:t xml:space="preserve">Zugluft </w:t>
            </w:r>
            <w:r w:rsidR="000774DC">
              <w:t>verspürt.</w:t>
            </w:r>
          </w:p>
          <w:p w14:paraId="5B0816C8" w14:textId="1E220CBE" w:rsidR="00A722A2" w:rsidRPr="00CF4901" w:rsidRDefault="009A36DA" w:rsidP="000774DC">
            <w:pPr>
              <w:spacing w:before="40" w:after="40"/>
            </w:pPr>
            <w:r>
              <w:t>Gerade bei Niedrige</w:t>
            </w:r>
            <w:r w:rsidR="00CF4901" w:rsidRPr="00CF4901">
              <w:t xml:space="preserve">nergie- und Passivhäusern </w:t>
            </w:r>
            <w:r w:rsidR="000774DC">
              <w:t>gilt es,</w:t>
            </w:r>
            <w:r w:rsidR="00CF4901" w:rsidRPr="00CF4901">
              <w:t xml:space="preserve"> unkontrollierten Luftaustausc</w:t>
            </w:r>
            <w:bookmarkStart w:id="0" w:name="_GoBack"/>
            <w:bookmarkEnd w:id="0"/>
            <w:r w:rsidR="00CF4901" w:rsidRPr="00CF4901">
              <w:t xml:space="preserve">h zu verhindern, da </w:t>
            </w:r>
            <w:r w:rsidR="000774DC">
              <w:t xml:space="preserve">hier meist </w:t>
            </w:r>
            <w:r w:rsidR="000774DC" w:rsidRPr="00CF4901">
              <w:t xml:space="preserve">eine mechanische Lüftungsanlage </w:t>
            </w:r>
            <w:r w:rsidR="000774DC">
              <w:t xml:space="preserve">für eine kontrollierte Lüftung sorgt – also für den </w:t>
            </w:r>
            <w:r w:rsidR="00CF4901" w:rsidRPr="00CF4901">
              <w:t>aus hygienischen Gründen notwendige</w:t>
            </w:r>
            <w:r w:rsidR="000774DC">
              <w:t>n</w:t>
            </w:r>
            <w:r w:rsidR="00CF4901" w:rsidRPr="00CF4901">
              <w:t xml:space="preserve"> Luftwechsel.</w:t>
            </w:r>
          </w:p>
        </w:tc>
      </w:tr>
      <w:tr w:rsidR="00260C10" w:rsidRPr="00CF4901" w14:paraId="5FDE9CA9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6AC6002D" w14:textId="33BCD8A2" w:rsidR="00A93825" w:rsidRDefault="00CF4901" w:rsidP="00260C10">
            <w:pPr>
              <w:spacing w:before="40" w:after="40"/>
            </w:pPr>
            <w:r w:rsidRPr="00CF4901">
              <w:t>Blower-Door-Test</w:t>
            </w:r>
          </w:p>
          <w:p w14:paraId="07F31C00" w14:textId="77777777" w:rsidR="00260C10" w:rsidRPr="00A93825" w:rsidRDefault="00260C10" w:rsidP="00A93825">
            <w:pPr>
              <w:ind w:firstLine="708"/>
            </w:pP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17F3CA18" w14:textId="68B17828" w:rsidR="00A93825" w:rsidRDefault="00A93825" w:rsidP="00A93825">
            <w:pPr>
              <w:spacing w:before="40" w:after="40"/>
            </w:pPr>
            <w:r>
              <w:t xml:space="preserve">Mit dem </w:t>
            </w:r>
            <w:r w:rsidRPr="000774DC">
              <w:t>Blower-Door-Test</w:t>
            </w:r>
            <w:r>
              <w:t xml:space="preserve"> </w:t>
            </w:r>
            <w:r w:rsidR="000774DC">
              <w:t xml:space="preserve">kann </w:t>
            </w:r>
            <w:r>
              <w:t xml:space="preserve">der </w:t>
            </w:r>
            <w:r w:rsidR="000774DC">
              <w:t xml:space="preserve">Grad der Dichte eines Gebäudes </w:t>
            </w:r>
            <w:r>
              <w:t>gemessen werden. Dabei wird festgestellt</w:t>
            </w:r>
            <w:r w:rsidRPr="00A93825">
              <w:t xml:space="preserve">, wie groß die Luftwechselrate durch Undichtigkeiten bei einer gegebenen Druckdifferenz zwischen innen und außen ist. </w:t>
            </w:r>
          </w:p>
          <w:p w14:paraId="3FC516E5" w14:textId="3A4C0E5B" w:rsidR="00A93825" w:rsidRDefault="000774DC" w:rsidP="00A93825">
            <w:pPr>
              <w:spacing w:before="40" w:after="40"/>
            </w:pPr>
            <w:r>
              <w:t>Dafür wird eine Auße</w:t>
            </w:r>
            <w:r w:rsidRPr="000774DC">
              <w:t>ntür ausgehängt und durch eine</w:t>
            </w:r>
            <w:r w:rsidR="00A93825">
              <w:t xml:space="preserve"> Membran mit einem </w:t>
            </w:r>
            <w:r w:rsidRPr="000774DC">
              <w:t xml:space="preserve">starken Ventilator mit einstellbarer Drehzahl </w:t>
            </w:r>
            <w:r w:rsidR="00A93825">
              <w:t>ersetzt</w:t>
            </w:r>
            <w:r w:rsidRPr="000774DC">
              <w:t>. Der Ventilator kann die Luft aus dem Gebäude absaugen</w:t>
            </w:r>
            <w:r>
              <w:t xml:space="preserve"> (</w:t>
            </w:r>
            <w:r w:rsidRPr="000774DC">
              <w:t xml:space="preserve">Unterdruckmessung) oder nach innen drücken (Überdruckmessung). Vor Beginn der Messung werden alle Fenster und Türen </w:t>
            </w:r>
            <w:r w:rsidR="00A93825">
              <w:t>verschlossen</w:t>
            </w:r>
            <w:r w:rsidRPr="000774DC">
              <w:t xml:space="preserve">, </w:t>
            </w:r>
            <w:r w:rsidR="00A93825">
              <w:t>ebenso</w:t>
            </w:r>
            <w:r w:rsidRPr="000774DC">
              <w:t xml:space="preserve"> Abgasklappen von Schornsteinen</w:t>
            </w:r>
            <w:r w:rsidR="00A93825">
              <w:t>,</w:t>
            </w:r>
            <w:r w:rsidRPr="000774DC">
              <w:t xml:space="preserve"> Öffnungen </w:t>
            </w:r>
            <w:r w:rsidR="00A93825">
              <w:t xml:space="preserve">von </w:t>
            </w:r>
            <w:r w:rsidRPr="000774DC">
              <w:t>Dunstabzugshauben</w:t>
            </w:r>
            <w:r w:rsidR="00A93825">
              <w:t xml:space="preserve"> oder die </w:t>
            </w:r>
            <w:r w:rsidRPr="000774DC">
              <w:t xml:space="preserve">Zu- und Abluftöffnungen </w:t>
            </w:r>
            <w:r w:rsidR="00A93825">
              <w:t xml:space="preserve">einer </w:t>
            </w:r>
            <w:r w:rsidRPr="000774DC">
              <w:t>Lüftungsanlage.</w:t>
            </w:r>
          </w:p>
          <w:p w14:paraId="4901A9DF" w14:textId="6BE836B5" w:rsidR="00260C10" w:rsidRPr="00CF4901" w:rsidRDefault="00A93825" w:rsidP="00A93825">
            <w:pPr>
              <w:spacing w:before="40" w:after="40"/>
            </w:pPr>
            <w:r w:rsidRPr="00A93825">
              <w:t xml:space="preserve">Zweck der Messung ist die Überprüfung, ob </w:t>
            </w:r>
            <w:r>
              <w:t xml:space="preserve">das Gebäude </w:t>
            </w:r>
            <w:r w:rsidRPr="00A93825">
              <w:t xml:space="preserve">die gewünschte Luftdichtheit erreicht, </w:t>
            </w:r>
            <w:r>
              <w:t xml:space="preserve">außerdem können so </w:t>
            </w:r>
            <w:r w:rsidRPr="00A93825">
              <w:t>Fehlstellen</w:t>
            </w:r>
            <w:r>
              <w:t xml:space="preserve"> aufgespürt und in Folge </w:t>
            </w:r>
            <w:r w:rsidRPr="00A93825">
              <w:t>repariert werden.</w:t>
            </w:r>
          </w:p>
        </w:tc>
      </w:tr>
      <w:tr w:rsidR="00260C10" w:rsidRPr="00CF4901" w14:paraId="6B79BDE6" w14:textId="77777777" w:rsidTr="00DA22E8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46C3325E" w14:textId="7E9CA9D8" w:rsidR="00260C10" w:rsidRPr="00CF4901" w:rsidRDefault="00260C10" w:rsidP="00260C10">
            <w:pPr>
              <w:spacing w:before="40" w:after="40"/>
            </w:pP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49701245" w14:textId="77777777" w:rsidR="00260C10" w:rsidRPr="00CF4901" w:rsidRDefault="00260C10" w:rsidP="00260C10">
            <w:pPr>
              <w:spacing w:before="40" w:after="40"/>
            </w:pPr>
          </w:p>
        </w:tc>
      </w:tr>
      <w:tr w:rsidR="00DA22E8" w:rsidRPr="00CF4901" w14:paraId="318A6787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025271D9" w14:textId="77777777" w:rsidR="00DA22E8" w:rsidRPr="00CF4901" w:rsidRDefault="00DA22E8" w:rsidP="00260C10">
            <w:pPr>
              <w:spacing w:before="40" w:after="40"/>
            </w:pPr>
          </w:p>
        </w:tc>
        <w:tc>
          <w:tcPr>
            <w:tcW w:w="6799" w:type="dxa"/>
            <w:tcBorders>
              <w:left w:val="dashSmallGap" w:sz="4" w:space="0" w:color="auto"/>
              <w:bottom w:val="single" w:sz="4" w:space="0" w:color="auto"/>
            </w:tcBorders>
          </w:tcPr>
          <w:p w14:paraId="2FE64FA6" w14:textId="77777777" w:rsidR="00DA22E8" w:rsidRPr="00CF4901" w:rsidRDefault="00DA22E8" w:rsidP="00260C10">
            <w:pPr>
              <w:spacing w:before="40" w:after="40"/>
            </w:pPr>
          </w:p>
        </w:tc>
      </w:tr>
    </w:tbl>
    <w:p w14:paraId="3CF3B3AA" w14:textId="3EB2641D" w:rsidR="006E7D14" w:rsidRDefault="006E7D14" w:rsidP="0027037A">
      <w:pPr>
        <w:rPr>
          <w:lang w:val="en-GB"/>
        </w:rPr>
      </w:pPr>
    </w:p>
    <w:p w14:paraId="4362C1D2" w14:textId="079FFA67" w:rsidR="00CB705F" w:rsidRPr="006E7D14" w:rsidRDefault="00CB705F" w:rsidP="006E7D14">
      <w:pPr>
        <w:tabs>
          <w:tab w:val="left" w:pos="3905"/>
        </w:tabs>
        <w:rPr>
          <w:lang w:val="en-GB"/>
        </w:rPr>
      </w:pPr>
    </w:p>
    <w:sectPr w:rsidR="00CB705F" w:rsidRPr="006E7D14" w:rsidSect="009E6D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30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3B91F" w14:textId="77777777" w:rsidR="005F1463" w:rsidRDefault="005F1463" w:rsidP="00B54251">
      <w:pPr>
        <w:spacing w:before="0" w:after="0" w:line="240" w:lineRule="auto"/>
      </w:pPr>
      <w:r>
        <w:separator/>
      </w:r>
    </w:p>
  </w:endnote>
  <w:endnote w:type="continuationSeparator" w:id="0">
    <w:p w14:paraId="32FCE543" w14:textId="77777777" w:rsidR="005F1463" w:rsidRDefault="005F1463" w:rsidP="00B54251">
      <w:pPr>
        <w:spacing w:before="0" w:after="0" w:line="240" w:lineRule="auto"/>
      </w:pPr>
      <w:r>
        <w:continuationSeparator/>
      </w:r>
    </w:p>
  </w:endnote>
  <w:endnote w:type="continuationNotice" w:id="1">
    <w:p w14:paraId="0ADB53CB" w14:textId="77777777" w:rsidR="00937E76" w:rsidRDefault="00937E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14162" w14:textId="77777777" w:rsidR="00D03334" w:rsidRDefault="00D033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762"/>
      <w:gridCol w:w="2268"/>
    </w:tblGrid>
    <w:tr w:rsidR="007751AA" w:rsidRPr="000C1059" w14:paraId="0228B9E9" w14:textId="77777777" w:rsidTr="007751AA">
      <w:tc>
        <w:tcPr>
          <w:tcW w:w="2268" w:type="dxa"/>
          <w:vAlign w:val="center"/>
        </w:tcPr>
        <w:p w14:paraId="5CF2DC1A" w14:textId="77777777" w:rsidR="007751AA" w:rsidRPr="000C1059" w:rsidRDefault="007751AA" w:rsidP="007751AA">
          <w:pPr>
            <w:spacing w:before="120"/>
            <w:rPr>
              <w:b/>
              <w:color w:val="CCFF33"/>
              <w:sz w:val="36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b/>
              <w:noProof/>
              <w:color w:val="CCFF33"/>
              <w:sz w:val="36"/>
              <w:lang w:eastAsia="de-AT"/>
            </w:rPr>
            <w:drawing>
              <wp:inline distT="0" distB="0" distL="0" distR="0" wp14:anchorId="6F70C8DA" wp14:editId="4207D01F">
                <wp:extent cx="872116" cy="452976"/>
                <wp:effectExtent l="0" t="0" r="4445" b="4445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nclip_logo_154_167_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01" cy="458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2" w:type="dxa"/>
          <w:vAlign w:val="center"/>
        </w:tcPr>
        <w:p w14:paraId="6BF2AA28" w14:textId="004753EF" w:rsidR="007751AA" w:rsidRPr="00D03334" w:rsidRDefault="00D03334" w:rsidP="00D03334">
          <w:pPr>
            <w:pStyle w:val="Kopfzeile"/>
            <w:spacing w:line="320" w:lineRule="atLeast"/>
            <w:jc w:val="center"/>
            <w:rPr>
              <w:rFonts w:cs="Arial"/>
              <w:color w:val="9AA700"/>
              <w:sz w:val="18"/>
              <w:szCs w:val="18"/>
            </w:rPr>
          </w:pPr>
          <w:r w:rsidRPr="00D03334">
            <w:rPr>
              <w:rFonts w:cs="Arial"/>
              <w:b/>
              <w:color w:val="9AA700"/>
              <w:sz w:val="18"/>
              <w:szCs w:val="18"/>
            </w:rPr>
            <w:t>Fenstereinbau an gedämmter Ziegel-Außenwand</w:t>
          </w:r>
          <w:r w:rsidR="007751AA" w:rsidRPr="00D03334">
            <w:rPr>
              <w:rFonts w:cs="Arial"/>
              <w:b/>
              <w:color w:val="9AA700"/>
              <w:sz w:val="18"/>
              <w:szCs w:val="18"/>
            </w:rPr>
            <w:br/>
            <w:t xml:space="preserve">ConClip </w:t>
          </w:r>
          <w:r w:rsidR="006E7D14" w:rsidRPr="00D03334">
            <w:rPr>
              <w:rFonts w:cs="Arial"/>
              <w:b/>
              <w:color w:val="9AA700"/>
              <w:sz w:val="18"/>
              <w:szCs w:val="18"/>
            </w:rPr>
            <w:t>2</w:t>
          </w:r>
          <w:r w:rsidR="007751AA" w:rsidRPr="00D03334">
            <w:rPr>
              <w:rFonts w:cs="Arial"/>
              <w:b/>
              <w:color w:val="9AA700"/>
              <w:sz w:val="18"/>
              <w:szCs w:val="18"/>
            </w:rPr>
            <w:t xml:space="preserve"> • </w:t>
          </w:r>
          <w:r w:rsidRPr="00D03334">
            <w:rPr>
              <w:rFonts w:cs="Arial"/>
              <w:b/>
              <w:color w:val="9AA700"/>
              <w:sz w:val="18"/>
              <w:szCs w:val="18"/>
            </w:rPr>
            <w:t>Lehrm</w:t>
          </w:r>
          <w:r w:rsidR="007751AA" w:rsidRPr="00D03334">
            <w:rPr>
              <w:rFonts w:cs="Arial"/>
              <w:b/>
              <w:color w:val="9AA700"/>
              <w:sz w:val="18"/>
              <w:szCs w:val="18"/>
            </w:rPr>
            <w:t xml:space="preserve">aterial • </w:t>
          </w:r>
          <w:r w:rsidRPr="00D03334">
            <w:rPr>
              <w:rFonts w:cs="Arial"/>
              <w:b/>
              <w:color w:val="9AA700"/>
              <w:sz w:val="18"/>
              <w:szCs w:val="18"/>
            </w:rPr>
            <w:t>S</w:t>
          </w:r>
          <w:r w:rsidR="007751AA" w:rsidRPr="00D03334">
            <w:rPr>
              <w:rFonts w:cs="Arial"/>
              <w:b/>
              <w:color w:val="9AA700"/>
              <w:sz w:val="18"/>
              <w:szCs w:val="18"/>
            </w:rPr>
            <w:t xml:space="preserve">. </w:t>
          </w:r>
          <w:sdt>
            <w:sdtPr>
              <w:rPr>
                <w:rFonts w:cs="Arial"/>
                <w:color w:val="9AA700"/>
                <w:sz w:val="18"/>
                <w:szCs w:val="18"/>
              </w:rPr>
              <w:id w:val="-855885885"/>
              <w:docPartObj>
                <w:docPartGallery w:val="Page Numbers (Top of Page)"/>
                <w:docPartUnique/>
              </w:docPartObj>
            </w:sdtPr>
            <w:sdtEndPr/>
            <w:sdtContent>
              <w:r w:rsidR="007751AA" w:rsidRPr="00D03334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begin"/>
              </w:r>
              <w:r w:rsidR="007751AA" w:rsidRPr="00D03334">
                <w:rPr>
                  <w:rFonts w:cs="Arial"/>
                  <w:b/>
                  <w:color w:val="9AA700"/>
                  <w:sz w:val="18"/>
                  <w:szCs w:val="18"/>
                </w:rPr>
                <w:instrText>PAGE   \* MERGEFORMAT</w:instrText>
              </w:r>
              <w:r w:rsidR="007751AA" w:rsidRPr="00D03334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separate"/>
              </w:r>
              <w:r w:rsidR="009A36DA">
                <w:rPr>
                  <w:rFonts w:cs="Arial"/>
                  <w:b/>
                  <w:noProof/>
                  <w:color w:val="9AA700"/>
                  <w:sz w:val="18"/>
                  <w:szCs w:val="18"/>
                </w:rPr>
                <w:t>3</w:t>
              </w:r>
              <w:r w:rsidR="007751AA" w:rsidRPr="00D03334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end"/>
              </w:r>
            </w:sdtContent>
          </w:sdt>
        </w:p>
      </w:tc>
      <w:tc>
        <w:tcPr>
          <w:tcW w:w="2268" w:type="dxa"/>
          <w:vAlign w:val="center"/>
        </w:tcPr>
        <w:p w14:paraId="5776C321" w14:textId="77777777" w:rsidR="007751AA" w:rsidRDefault="007751AA" w:rsidP="007751AA">
          <w:pPr>
            <w:spacing w:before="120"/>
            <w:jc w:val="right"/>
            <w:rPr>
              <w:b/>
              <w:noProof/>
              <w:lang w:eastAsia="de-AT"/>
            </w:rPr>
          </w:pPr>
          <w:r>
            <w:rPr>
              <w:b/>
              <w:noProof/>
              <w:lang w:eastAsia="de-AT"/>
            </w:rPr>
            <w:drawing>
              <wp:inline distT="0" distB="0" distL="0" distR="0" wp14:anchorId="3CBA9F32" wp14:editId="5E7A1FB9">
                <wp:extent cx="1194004" cy="395633"/>
                <wp:effectExtent l="0" t="0" r="6350" b="444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lifelon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711" cy="4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A574EC" w14:textId="77777777" w:rsidR="007751AA" w:rsidRPr="007751AA" w:rsidRDefault="007751AA" w:rsidP="007751AA">
    <w:pPr>
      <w:pStyle w:val="Fuzeile"/>
      <w:rPr>
        <w:sz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2"/>
      <w:gridCol w:w="2106"/>
    </w:tblGrid>
    <w:tr w:rsidR="001E2BF5" w:rsidRPr="001E2BF5" w14:paraId="3C5E8B19" w14:textId="77777777" w:rsidTr="001E2BF5">
      <w:tc>
        <w:tcPr>
          <w:tcW w:w="7797" w:type="dxa"/>
        </w:tcPr>
        <w:p w14:paraId="13A5FBBA" w14:textId="7C73226F" w:rsidR="001E2BF5" w:rsidRPr="00BF59DE" w:rsidRDefault="00BF59DE" w:rsidP="001E2BF5">
          <w:pPr>
            <w:pStyle w:val="Fuzeile"/>
            <w:rPr>
              <w:sz w:val="18"/>
            </w:rPr>
          </w:pPr>
          <w:r w:rsidRPr="00BF59DE">
            <w:rPr>
              <w:sz w:val="18"/>
            </w:rPr>
            <w:t>Dieses Projekt wurde mit Mitteln der Europäischen Kommission gefördert. Diese Publikation spiegelt nur die Standpunkte des Autors wider, und die Europäische Kommission übernimmt keinerlei Gewähr für die hier veröffentlichten Inhalte.</w:t>
          </w:r>
        </w:p>
      </w:tc>
      <w:tc>
        <w:tcPr>
          <w:tcW w:w="1265" w:type="dxa"/>
        </w:tcPr>
        <w:p w14:paraId="61B6C98A" w14:textId="72857B9C" w:rsidR="001E2BF5" w:rsidRPr="001E2BF5" w:rsidRDefault="001E2BF5" w:rsidP="001E2BF5">
          <w:pPr>
            <w:pStyle w:val="Fuzeile"/>
            <w:rPr>
              <w:lang w:val="en-GB"/>
            </w:rPr>
          </w:pPr>
          <w:r>
            <w:rPr>
              <w:noProof/>
              <w:lang w:eastAsia="de-AT"/>
            </w:rPr>
            <w:drawing>
              <wp:inline distT="0" distB="0" distL="0" distR="0" wp14:anchorId="05E3F2F5" wp14:editId="2DAB3187">
                <wp:extent cx="1199837" cy="397565"/>
                <wp:effectExtent l="0" t="0" r="635" b="254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_lifelo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7" cy="39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2B7B6B" w14:textId="7F778F58" w:rsidR="001E2BF5" w:rsidRPr="001E2BF5" w:rsidRDefault="001E2BF5" w:rsidP="001E2BF5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8B4EC" w14:textId="77777777" w:rsidR="005F1463" w:rsidRDefault="005F1463" w:rsidP="00B54251">
      <w:pPr>
        <w:spacing w:before="0" w:after="0" w:line="240" w:lineRule="auto"/>
      </w:pPr>
      <w:r>
        <w:separator/>
      </w:r>
    </w:p>
  </w:footnote>
  <w:footnote w:type="continuationSeparator" w:id="0">
    <w:p w14:paraId="7CA1167C" w14:textId="77777777" w:rsidR="005F1463" w:rsidRDefault="005F1463" w:rsidP="00B54251">
      <w:pPr>
        <w:spacing w:before="0" w:after="0" w:line="240" w:lineRule="auto"/>
      </w:pPr>
      <w:r>
        <w:continuationSeparator/>
      </w:r>
    </w:p>
  </w:footnote>
  <w:footnote w:type="continuationNotice" w:id="1">
    <w:p w14:paraId="41F2F459" w14:textId="77777777" w:rsidR="00937E76" w:rsidRDefault="00937E7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FD53C" w14:textId="77777777" w:rsidR="00D03334" w:rsidRDefault="00D033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CC9A4" w14:textId="77777777" w:rsidR="00D03334" w:rsidRDefault="00D0333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A3279" w14:textId="77777777" w:rsidR="00D03334" w:rsidRDefault="00D033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468"/>
    <w:multiLevelType w:val="hybridMultilevel"/>
    <w:tmpl w:val="A296E688"/>
    <w:lvl w:ilvl="0" w:tplc="29A4E0E0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E01"/>
    <w:multiLevelType w:val="hybridMultilevel"/>
    <w:tmpl w:val="DAD256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5E7"/>
    <w:multiLevelType w:val="hybridMultilevel"/>
    <w:tmpl w:val="BB903BE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46406"/>
    <w:multiLevelType w:val="hybridMultilevel"/>
    <w:tmpl w:val="EDD490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1CA0"/>
    <w:multiLevelType w:val="hybridMultilevel"/>
    <w:tmpl w:val="D28836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C35"/>
    <w:multiLevelType w:val="hybridMultilevel"/>
    <w:tmpl w:val="CB96D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83DE7"/>
    <w:multiLevelType w:val="hybridMultilevel"/>
    <w:tmpl w:val="0C7EB086"/>
    <w:lvl w:ilvl="0" w:tplc="29A4E0E0">
      <w:numFmt w:val="bullet"/>
      <w:lvlText w:val="-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F5DBC"/>
    <w:multiLevelType w:val="hybridMultilevel"/>
    <w:tmpl w:val="5E7293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27CB"/>
    <w:multiLevelType w:val="hybridMultilevel"/>
    <w:tmpl w:val="7E1098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4749"/>
    <w:multiLevelType w:val="hybridMultilevel"/>
    <w:tmpl w:val="F17003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64E2"/>
    <w:multiLevelType w:val="hybridMultilevel"/>
    <w:tmpl w:val="0B8E83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E32"/>
    <w:multiLevelType w:val="hybridMultilevel"/>
    <w:tmpl w:val="B91E688C"/>
    <w:lvl w:ilvl="0" w:tplc="843C6A4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3220"/>
    <w:multiLevelType w:val="hybridMultilevel"/>
    <w:tmpl w:val="7220C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F3E18"/>
    <w:multiLevelType w:val="hybridMultilevel"/>
    <w:tmpl w:val="CA5229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95809"/>
    <w:multiLevelType w:val="hybridMultilevel"/>
    <w:tmpl w:val="11EE48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31794"/>
    <w:multiLevelType w:val="hybridMultilevel"/>
    <w:tmpl w:val="433490BA"/>
    <w:lvl w:ilvl="0" w:tplc="F3C6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F67A2"/>
    <w:multiLevelType w:val="hybridMultilevel"/>
    <w:tmpl w:val="E4B0F8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"/>
  </w:num>
  <w:num w:numId="5">
    <w:abstractNumId w:val="16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1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9"/>
    <w:rsid w:val="00001B72"/>
    <w:rsid w:val="00005493"/>
    <w:rsid w:val="00011D8E"/>
    <w:rsid w:val="00014508"/>
    <w:rsid w:val="00020F53"/>
    <w:rsid w:val="00022CEB"/>
    <w:rsid w:val="0002438E"/>
    <w:rsid w:val="000457C0"/>
    <w:rsid w:val="00046AD8"/>
    <w:rsid w:val="00055318"/>
    <w:rsid w:val="00062CF8"/>
    <w:rsid w:val="00063C89"/>
    <w:rsid w:val="000774DC"/>
    <w:rsid w:val="00081C8C"/>
    <w:rsid w:val="000861B0"/>
    <w:rsid w:val="00092351"/>
    <w:rsid w:val="000A194C"/>
    <w:rsid w:val="000A31E0"/>
    <w:rsid w:val="000A4D12"/>
    <w:rsid w:val="000B75E3"/>
    <w:rsid w:val="000C1059"/>
    <w:rsid w:val="000D42A0"/>
    <w:rsid w:val="000E39E1"/>
    <w:rsid w:val="000F5B06"/>
    <w:rsid w:val="001031D5"/>
    <w:rsid w:val="001057E2"/>
    <w:rsid w:val="0011136B"/>
    <w:rsid w:val="0011161B"/>
    <w:rsid w:val="00114214"/>
    <w:rsid w:val="00114225"/>
    <w:rsid w:val="0011474E"/>
    <w:rsid w:val="00124980"/>
    <w:rsid w:val="00130702"/>
    <w:rsid w:val="00133D24"/>
    <w:rsid w:val="00162EF7"/>
    <w:rsid w:val="00166F09"/>
    <w:rsid w:val="00166F89"/>
    <w:rsid w:val="0017388A"/>
    <w:rsid w:val="00177E27"/>
    <w:rsid w:val="00183988"/>
    <w:rsid w:val="001914B4"/>
    <w:rsid w:val="0019601D"/>
    <w:rsid w:val="00197F89"/>
    <w:rsid w:val="001B0DBF"/>
    <w:rsid w:val="001B305B"/>
    <w:rsid w:val="001B391F"/>
    <w:rsid w:val="001B4025"/>
    <w:rsid w:val="001C21E6"/>
    <w:rsid w:val="001C72CC"/>
    <w:rsid w:val="001E2BF5"/>
    <w:rsid w:val="001E7B8F"/>
    <w:rsid w:val="0020267B"/>
    <w:rsid w:val="00202EC4"/>
    <w:rsid w:val="0020347B"/>
    <w:rsid w:val="002040FA"/>
    <w:rsid w:val="00211170"/>
    <w:rsid w:val="00212265"/>
    <w:rsid w:val="00213EC2"/>
    <w:rsid w:val="002268A3"/>
    <w:rsid w:val="002332BC"/>
    <w:rsid w:val="00245564"/>
    <w:rsid w:val="0025185B"/>
    <w:rsid w:val="0025649C"/>
    <w:rsid w:val="00260C10"/>
    <w:rsid w:val="0027037A"/>
    <w:rsid w:val="00270AAF"/>
    <w:rsid w:val="00285FA8"/>
    <w:rsid w:val="002A031C"/>
    <w:rsid w:val="002A3362"/>
    <w:rsid w:val="002A6939"/>
    <w:rsid w:val="002B5930"/>
    <w:rsid w:val="002C2959"/>
    <w:rsid w:val="002D4518"/>
    <w:rsid w:val="002D6D93"/>
    <w:rsid w:val="002E019A"/>
    <w:rsid w:val="002E0959"/>
    <w:rsid w:val="002E7B94"/>
    <w:rsid w:val="00301268"/>
    <w:rsid w:val="003112D2"/>
    <w:rsid w:val="00317444"/>
    <w:rsid w:val="003174EA"/>
    <w:rsid w:val="00317D5A"/>
    <w:rsid w:val="003234B2"/>
    <w:rsid w:val="00326E46"/>
    <w:rsid w:val="00337EA9"/>
    <w:rsid w:val="00342659"/>
    <w:rsid w:val="00351B59"/>
    <w:rsid w:val="003563D3"/>
    <w:rsid w:val="00362B1F"/>
    <w:rsid w:val="0036595B"/>
    <w:rsid w:val="00390D4C"/>
    <w:rsid w:val="00394CB5"/>
    <w:rsid w:val="00396C78"/>
    <w:rsid w:val="003A36F3"/>
    <w:rsid w:val="003A7682"/>
    <w:rsid w:val="003B05C4"/>
    <w:rsid w:val="003B6D2E"/>
    <w:rsid w:val="003C0F05"/>
    <w:rsid w:val="003C7140"/>
    <w:rsid w:val="003D5809"/>
    <w:rsid w:val="003E5705"/>
    <w:rsid w:val="003E7F81"/>
    <w:rsid w:val="00403020"/>
    <w:rsid w:val="00407E68"/>
    <w:rsid w:val="00433D8E"/>
    <w:rsid w:val="00436A54"/>
    <w:rsid w:val="0044693A"/>
    <w:rsid w:val="00450566"/>
    <w:rsid w:val="004536C5"/>
    <w:rsid w:val="00457FE6"/>
    <w:rsid w:val="00460ECB"/>
    <w:rsid w:val="004629AE"/>
    <w:rsid w:val="004637AC"/>
    <w:rsid w:val="00466DE1"/>
    <w:rsid w:val="00474A4C"/>
    <w:rsid w:val="0049169C"/>
    <w:rsid w:val="004C4260"/>
    <w:rsid w:val="004C7BF0"/>
    <w:rsid w:val="004D0D30"/>
    <w:rsid w:val="004D1EC5"/>
    <w:rsid w:val="004E5B61"/>
    <w:rsid w:val="004F2752"/>
    <w:rsid w:val="005177D2"/>
    <w:rsid w:val="005257A3"/>
    <w:rsid w:val="00533935"/>
    <w:rsid w:val="005357BF"/>
    <w:rsid w:val="0053633D"/>
    <w:rsid w:val="00537696"/>
    <w:rsid w:val="00537C8A"/>
    <w:rsid w:val="0054090B"/>
    <w:rsid w:val="005456F4"/>
    <w:rsid w:val="00546EBB"/>
    <w:rsid w:val="00572964"/>
    <w:rsid w:val="00585EDD"/>
    <w:rsid w:val="005877E6"/>
    <w:rsid w:val="005A6BEC"/>
    <w:rsid w:val="005B0CD2"/>
    <w:rsid w:val="005B56F6"/>
    <w:rsid w:val="005D50C8"/>
    <w:rsid w:val="005D71F2"/>
    <w:rsid w:val="005F10B6"/>
    <w:rsid w:val="005F1463"/>
    <w:rsid w:val="005F7391"/>
    <w:rsid w:val="00615881"/>
    <w:rsid w:val="00631258"/>
    <w:rsid w:val="006319EA"/>
    <w:rsid w:val="0064559F"/>
    <w:rsid w:val="00652C05"/>
    <w:rsid w:val="00656416"/>
    <w:rsid w:val="0065690C"/>
    <w:rsid w:val="00662AE3"/>
    <w:rsid w:val="00673B92"/>
    <w:rsid w:val="00673DBC"/>
    <w:rsid w:val="0068521D"/>
    <w:rsid w:val="00685C8E"/>
    <w:rsid w:val="0069796E"/>
    <w:rsid w:val="006B2263"/>
    <w:rsid w:val="006B55FD"/>
    <w:rsid w:val="006C215C"/>
    <w:rsid w:val="006E0BD6"/>
    <w:rsid w:val="006E7D14"/>
    <w:rsid w:val="0070104F"/>
    <w:rsid w:val="00714ECA"/>
    <w:rsid w:val="007176FD"/>
    <w:rsid w:val="007357CA"/>
    <w:rsid w:val="00745B66"/>
    <w:rsid w:val="00752B81"/>
    <w:rsid w:val="00761F78"/>
    <w:rsid w:val="00763519"/>
    <w:rsid w:val="007718B9"/>
    <w:rsid w:val="00773B73"/>
    <w:rsid w:val="007751AA"/>
    <w:rsid w:val="00775A1B"/>
    <w:rsid w:val="007761DF"/>
    <w:rsid w:val="0078538E"/>
    <w:rsid w:val="007853D1"/>
    <w:rsid w:val="007929CC"/>
    <w:rsid w:val="007A223F"/>
    <w:rsid w:val="007B4633"/>
    <w:rsid w:val="007C333B"/>
    <w:rsid w:val="007C3B04"/>
    <w:rsid w:val="007D4BC9"/>
    <w:rsid w:val="007D60DF"/>
    <w:rsid w:val="007E19F2"/>
    <w:rsid w:val="007E7A4D"/>
    <w:rsid w:val="007F4A26"/>
    <w:rsid w:val="007F5B47"/>
    <w:rsid w:val="007F6DC3"/>
    <w:rsid w:val="007F72C1"/>
    <w:rsid w:val="007F7BBF"/>
    <w:rsid w:val="00811620"/>
    <w:rsid w:val="00811D6F"/>
    <w:rsid w:val="00821AC5"/>
    <w:rsid w:val="00833311"/>
    <w:rsid w:val="008374B9"/>
    <w:rsid w:val="00850756"/>
    <w:rsid w:val="00851826"/>
    <w:rsid w:val="008526AA"/>
    <w:rsid w:val="00852884"/>
    <w:rsid w:val="00853A34"/>
    <w:rsid w:val="00862C8F"/>
    <w:rsid w:val="00865440"/>
    <w:rsid w:val="00876E62"/>
    <w:rsid w:val="0088084F"/>
    <w:rsid w:val="00884F8C"/>
    <w:rsid w:val="008954F6"/>
    <w:rsid w:val="00897BC2"/>
    <w:rsid w:val="008A4442"/>
    <w:rsid w:val="008B540C"/>
    <w:rsid w:val="008C48BE"/>
    <w:rsid w:val="008C5292"/>
    <w:rsid w:val="008D0E17"/>
    <w:rsid w:val="008D1552"/>
    <w:rsid w:val="008D2291"/>
    <w:rsid w:val="008E4A6A"/>
    <w:rsid w:val="0090348F"/>
    <w:rsid w:val="00906C43"/>
    <w:rsid w:val="009121B1"/>
    <w:rsid w:val="0091370E"/>
    <w:rsid w:val="009160E1"/>
    <w:rsid w:val="00937E76"/>
    <w:rsid w:val="00946B6C"/>
    <w:rsid w:val="0095591C"/>
    <w:rsid w:val="00960C4E"/>
    <w:rsid w:val="009643BE"/>
    <w:rsid w:val="0099537F"/>
    <w:rsid w:val="0099543E"/>
    <w:rsid w:val="0099768C"/>
    <w:rsid w:val="009A36DA"/>
    <w:rsid w:val="009B0384"/>
    <w:rsid w:val="009B58FC"/>
    <w:rsid w:val="009B597A"/>
    <w:rsid w:val="009B5B1D"/>
    <w:rsid w:val="009B7885"/>
    <w:rsid w:val="009D0DC3"/>
    <w:rsid w:val="009D2F7E"/>
    <w:rsid w:val="009D37CE"/>
    <w:rsid w:val="009D71DB"/>
    <w:rsid w:val="009E04B1"/>
    <w:rsid w:val="009E6D38"/>
    <w:rsid w:val="009F4618"/>
    <w:rsid w:val="009F5B2F"/>
    <w:rsid w:val="00A02BEF"/>
    <w:rsid w:val="00A12984"/>
    <w:rsid w:val="00A17600"/>
    <w:rsid w:val="00A252F3"/>
    <w:rsid w:val="00A26FE6"/>
    <w:rsid w:val="00A272BA"/>
    <w:rsid w:val="00A3234C"/>
    <w:rsid w:val="00A32D4B"/>
    <w:rsid w:val="00A47D66"/>
    <w:rsid w:val="00A604D0"/>
    <w:rsid w:val="00A722A2"/>
    <w:rsid w:val="00A76FD6"/>
    <w:rsid w:val="00A85171"/>
    <w:rsid w:val="00A93825"/>
    <w:rsid w:val="00AB2BBC"/>
    <w:rsid w:val="00AB3F5E"/>
    <w:rsid w:val="00AB6E3F"/>
    <w:rsid w:val="00B20223"/>
    <w:rsid w:val="00B35D02"/>
    <w:rsid w:val="00B37825"/>
    <w:rsid w:val="00B54251"/>
    <w:rsid w:val="00B57ECC"/>
    <w:rsid w:val="00B61C8A"/>
    <w:rsid w:val="00B712B8"/>
    <w:rsid w:val="00B7502A"/>
    <w:rsid w:val="00BA097E"/>
    <w:rsid w:val="00BA77A5"/>
    <w:rsid w:val="00BC1A34"/>
    <w:rsid w:val="00BC2CF4"/>
    <w:rsid w:val="00BD5855"/>
    <w:rsid w:val="00BF59DE"/>
    <w:rsid w:val="00BF6647"/>
    <w:rsid w:val="00C03DD7"/>
    <w:rsid w:val="00C103BD"/>
    <w:rsid w:val="00C13D86"/>
    <w:rsid w:val="00C16CDE"/>
    <w:rsid w:val="00C20780"/>
    <w:rsid w:val="00C226B4"/>
    <w:rsid w:val="00C275D7"/>
    <w:rsid w:val="00C35AA0"/>
    <w:rsid w:val="00C52A59"/>
    <w:rsid w:val="00C533C5"/>
    <w:rsid w:val="00C5571E"/>
    <w:rsid w:val="00C5595D"/>
    <w:rsid w:val="00C56CF3"/>
    <w:rsid w:val="00C64247"/>
    <w:rsid w:val="00C766F1"/>
    <w:rsid w:val="00C820F6"/>
    <w:rsid w:val="00C958A2"/>
    <w:rsid w:val="00CA494E"/>
    <w:rsid w:val="00CA67E7"/>
    <w:rsid w:val="00CB705F"/>
    <w:rsid w:val="00CD3B03"/>
    <w:rsid w:val="00CD4719"/>
    <w:rsid w:val="00CD7C62"/>
    <w:rsid w:val="00CE2773"/>
    <w:rsid w:val="00CE27E7"/>
    <w:rsid w:val="00CF4901"/>
    <w:rsid w:val="00CF555C"/>
    <w:rsid w:val="00D03334"/>
    <w:rsid w:val="00D17E3F"/>
    <w:rsid w:val="00D2280A"/>
    <w:rsid w:val="00D264F7"/>
    <w:rsid w:val="00D31F9F"/>
    <w:rsid w:val="00D3661D"/>
    <w:rsid w:val="00D43996"/>
    <w:rsid w:val="00D471FA"/>
    <w:rsid w:val="00D51B96"/>
    <w:rsid w:val="00D6010C"/>
    <w:rsid w:val="00D64E53"/>
    <w:rsid w:val="00D74B40"/>
    <w:rsid w:val="00D75A69"/>
    <w:rsid w:val="00D763CF"/>
    <w:rsid w:val="00D81375"/>
    <w:rsid w:val="00D842D5"/>
    <w:rsid w:val="00D84C74"/>
    <w:rsid w:val="00D91637"/>
    <w:rsid w:val="00DA08B9"/>
    <w:rsid w:val="00DA22E8"/>
    <w:rsid w:val="00DA2C7E"/>
    <w:rsid w:val="00DA4880"/>
    <w:rsid w:val="00DA4B7B"/>
    <w:rsid w:val="00DB34B7"/>
    <w:rsid w:val="00DB492B"/>
    <w:rsid w:val="00DC4417"/>
    <w:rsid w:val="00DC725C"/>
    <w:rsid w:val="00DD2578"/>
    <w:rsid w:val="00DD3080"/>
    <w:rsid w:val="00DD6566"/>
    <w:rsid w:val="00DD73D7"/>
    <w:rsid w:val="00DE4C29"/>
    <w:rsid w:val="00DE5CFE"/>
    <w:rsid w:val="00DE7306"/>
    <w:rsid w:val="00DF7398"/>
    <w:rsid w:val="00DF7762"/>
    <w:rsid w:val="00E10E86"/>
    <w:rsid w:val="00E110B3"/>
    <w:rsid w:val="00E136C2"/>
    <w:rsid w:val="00E33113"/>
    <w:rsid w:val="00E5596F"/>
    <w:rsid w:val="00E63CEE"/>
    <w:rsid w:val="00E667C4"/>
    <w:rsid w:val="00E77B75"/>
    <w:rsid w:val="00E82B3C"/>
    <w:rsid w:val="00E87988"/>
    <w:rsid w:val="00E92959"/>
    <w:rsid w:val="00E958B5"/>
    <w:rsid w:val="00EA4CFE"/>
    <w:rsid w:val="00EA4D51"/>
    <w:rsid w:val="00EA6FE4"/>
    <w:rsid w:val="00EB7CB3"/>
    <w:rsid w:val="00EC6BFD"/>
    <w:rsid w:val="00EC7C4D"/>
    <w:rsid w:val="00EC7EFE"/>
    <w:rsid w:val="00ED4809"/>
    <w:rsid w:val="00EF7D2C"/>
    <w:rsid w:val="00F11B7A"/>
    <w:rsid w:val="00F12AE0"/>
    <w:rsid w:val="00F40916"/>
    <w:rsid w:val="00F43901"/>
    <w:rsid w:val="00F43EDE"/>
    <w:rsid w:val="00F44E12"/>
    <w:rsid w:val="00F53035"/>
    <w:rsid w:val="00F62D13"/>
    <w:rsid w:val="00F75A60"/>
    <w:rsid w:val="00F80C84"/>
    <w:rsid w:val="00F84316"/>
    <w:rsid w:val="00FA2EB8"/>
    <w:rsid w:val="00FA3CD7"/>
    <w:rsid w:val="00FA50DA"/>
    <w:rsid w:val="00FC5B5C"/>
    <w:rsid w:val="00FC6402"/>
    <w:rsid w:val="00FD1CC2"/>
    <w:rsid w:val="00FE1486"/>
    <w:rsid w:val="00FF1082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F9AA8D"/>
  <w15:chartTrackingRefBased/>
  <w15:docId w15:val="{76BDAA81-9923-43F6-899F-FA894CAB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E3F"/>
    <w:pPr>
      <w:spacing w:before="80" w:after="60" w:line="300" w:lineRule="atLeast"/>
    </w:pPr>
    <w:rPr>
      <w:rFonts w:ascii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0959"/>
    <w:pPr>
      <w:tabs>
        <w:tab w:val="left" w:pos="426"/>
        <w:tab w:val="center" w:pos="1451"/>
        <w:tab w:val="left" w:pos="2768"/>
        <w:tab w:val="left" w:pos="3076"/>
      </w:tabs>
      <w:spacing w:before="240" w:after="240" w:line="259" w:lineRule="auto"/>
      <w:ind w:left="340"/>
      <w:jc w:val="center"/>
      <w:outlineLvl w:val="0"/>
    </w:pPr>
    <w:rPr>
      <w:b/>
      <w:color w:val="9AA700"/>
      <w:position w:val="14"/>
      <w:sz w:val="44"/>
      <w:szCs w:val="5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2578"/>
    <w:pPr>
      <w:spacing w:after="180"/>
      <w:jc w:val="center"/>
      <w:outlineLvl w:val="1"/>
    </w:pPr>
    <w:rPr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7140"/>
    <w:pPr>
      <w:spacing w:before="300"/>
      <w:outlineLvl w:val="2"/>
    </w:pPr>
    <w:rPr>
      <w:b/>
      <w:color w:val="9AA700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251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251"/>
    <w:rPr>
      <w:rFonts w:ascii="Arial" w:hAnsi="Arial" w:cs="Times New Roman"/>
    </w:rPr>
  </w:style>
  <w:style w:type="paragraph" w:styleId="Listenabsatz">
    <w:name w:val="List Paragraph"/>
    <w:basedOn w:val="Standard"/>
    <w:uiPriority w:val="34"/>
    <w:qFormat/>
    <w:rsid w:val="009E04B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E0959"/>
    <w:rPr>
      <w:rFonts w:ascii="Arial" w:hAnsi="Arial" w:cs="Times New Roman"/>
      <w:b/>
      <w:color w:val="9AA700"/>
      <w:position w:val="14"/>
      <w:sz w:val="44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2578"/>
    <w:rPr>
      <w:rFonts w:ascii="Arial" w:hAnsi="Arial" w:cs="Times New Roman"/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7140"/>
    <w:rPr>
      <w:rFonts w:ascii="Arial" w:hAnsi="Arial" w:cs="Times New Roman"/>
      <w:b/>
      <w:color w:val="9AA700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3C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3C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7C3B04"/>
    <w:pPr>
      <w:spacing w:after="0" w:line="240" w:lineRule="auto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E0A9C13E6F8488F376BE2161F9112" ma:contentTypeVersion="3" ma:contentTypeDescription="Ein neues Dokument erstellen." ma:contentTypeScope="" ma:versionID="d82af281107a77d181394cf221b9d258">
  <xsd:schema xmlns:xsd="http://www.w3.org/2001/XMLSchema" xmlns:xs="http://www.w3.org/2001/XMLSchema" xmlns:p="http://schemas.microsoft.com/office/2006/metadata/properties" xmlns:ns2="3794fc5f-2a20-40f8-9f77-45ca716b9ceb" targetNamespace="http://schemas.microsoft.com/office/2006/metadata/properties" ma:root="true" ma:fieldsID="49a5256b1a71b9d7a429b17dcde69279" ns2:_="">
    <xsd:import namespace="3794fc5f-2a20-40f8-9f77-45ca716b9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fc5f-2a20-40f8-9f77-45ca716b9c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6ED5-CA1F-4764-B8C0-BFF6095DE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BC9B5-4C20-4B28-8832-55683E4B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4fc5f-2a20-40f8-9f77-45ca716b9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3030A-5FAB-4FA2-B58D-9483AE61E12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794fc5f-2a20-40f8-9f77-45ca716b9ce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9BD0D92-8AF5-408D-8084-48FF1F50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Jandrokovic</dc:creator>
  <cp:keywords/>
  <dc:description/>
  <cp:lastModifiedBy>Mario Jandrokovic</cp:lastModifiedBy>
  <cp:revision>5</cp:revision>
  <cp:lastPrinted>2016-03-31T14:39:00Z</cp:lastPrinted>
  <dcterms:created xsi:type="dcterms:W3CDTF">2016-05-05T13:32:00Z</dcterms:created>
  <dcterms:modified xsi:type="dcterms:W3CDTF">2016-05-06T10:50:00Z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0x0101004BCE0A9C13E6F8488F376BE2161F9112</vt:lpwstr>
  </property>
</Properties>
</file>