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14C53F4C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3D539A">
        <w:rPr>
          <w:rStyle w:val="berschrift1Zchn"/>
          <w:rFonts w:ascii="Arial Fett" w:hAnsi="Arial Fett"/>
          <w:position w:val="13"/>
        </w:rPr>
        <w:t>Lehrmaterial</w:t>
      </w:r>
    </w:p>
    <w:p w14:paraId="1BF9AA8D" w14:textId="47E96437" w:rsidR="000C1059" w:rsidRPr="00D823DC" w:rsidRDefault="00BD5855" w:rsidP="00DD2578">
      <w:pPr>
        <w:pStyle w:val="berschrift2"/>
        <w:rPr>
          <w:lang w:val="de-AT"/>
        </w:rPr>
      </w:pPr>
      <w:r w:rsidRPr="00D823DC">
        <w:rPr>
          <w:lang w:val="de-AT"/>
        </w:rPr>
        <w:t>Con</w:t>
      </w:r>
      <w:r w:rsidR="002E0959" w:rsidRPr="00D823DC">
        <w:rPr>
          <w:lang w:val="de-AT"/>
        </w:rPr>
        <w:t>Clip</w:t>
      </w:r>
      <w:r w:rsidR="0027037A" w:rsidRPr="00D823DC">
        <w:rPr>
          <w:lang w:val="de-AT"/>
        </w:rPr>
        <w:t xml:space="preserve"> </w:t>
      </w:r>
      <w:r w:rsidR="00121A94" w:rsidRPr="00D823DC">
        <w:rPr>
          <w:lang w:val="de-AT"/>
        </w:rPr>
        <w:t>3</w:t>
      </w:r>
      <w:r w:rsidR="002E0959" w:rsidRPr="00D823DC">
        <w:rPr>
          <w:lang w:val="de-AT"/>
        </w:rPr>
        <w:t xml:space="preserve"> • </w:t>
      </w:r>
      <w:r w:rsidR="00D823DC" w:rsidRPr="00D823DC">
        <w:rPr>
          <w:lang w:val="de-AT"/>
        </w:rPr>
        <w:t>Dämmung:</w:t>
      </w:r>
      <w:r w:rsidR="00D823DC" w:rsidRPr="00D823DC">
        <w:rPr>
          <w:lang w:val="de-AT"/>
        </w:rPr>
        <w:br/>
        <w:t>Einbau einer Fensterbank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121A94" w14:paraId="5DF350C3" w14:textId="77777777" w:rsidTr="003D539A">
        <w:tc>
          <w:tcPr>
            <w:tcW w:w="3100" w:type="dxa"/>
          </w:tcPr>
          <w:p w14:paraId="6D87BF73" w14:textId="74DA348A" w:rsidR="003C7140" w:rsidRDefault="00121A94" w:rsidP="003C7140">
            <w:pPr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21E7689" wp14:editId="5617DAA1">
                  <wp:extent cx="1836000" cy="103272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clip3_snap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0BC8892E" w14:textId="57733BF3" w:rsidR="003C7140" w:rsidRDefault="00121A94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ACFBA9B" wp14:editId="2F71CC5A">
                  <wp:extent cx="1836000" cy="103272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clip3_snap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27435A7E" w14:textId="74C53DF2" w:rsidR="003C7140" w:rsidRDefault="00121A94" w:rsidP="003C7140">
            <w:pPr>
              <w:jc w:val="right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DE67489" wp14:editId="361C8AC7">
                  <wp:extent cx="1836000" cy="103272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clip3_snap (5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C640D" w14:textId="315E0DDE" w:rsidR="003D539A" w:rsidRDefault="003D539A" w:rsidP="003D539A">
      <w:pPr>
        <w:pStyle w:val="berschrift3"/>
        <w:rPr>
          <w:lang w:val="de-AT"/>
        </w:rPr>
      </w:pPr>
      <w:r>
        <w:rPr>
          <w:lang w:val="de-AT"/>
        </w:rPr>
        <w:br/>
        <w:t>Über ConClips</w:t>
      </w:r>
    </w:p>
    <w:p w14:paraId="37C74102" w14:textId="77777777" w:rsidR="003D539A" w:rsidRDefault="003D539A" w:rsidP="003D539A">
      <w:r>
        <w:t>ConClip sind kurze Videos von 3 bis 4 Minuten Länge, die unmittelbare Lösungen für die Ausführung wichtiger Arbeitsschritte beim Passivhausbau anbieten. ConClips sind leicht verständliche Multimedia-Hilfsmittel für Bauarbeiter mit Wissensdefiziten, die auch in der Berufsaus- und Fortbildung eingesetzt werden können.</w:t>
      </w:r>
    </w:p>
    <w:p w14:paraId="7215ADFC" w14:textId="77777777" w:rsidR="003D539A" w:rsidRDefault="003D539A" w:rsidP="003D539A">
      <w:pPr>
        <w:rPr>
          <w:b/>
        </w:rPr>
      </w:pPr>
      <w:r>
        <w:rPr>
          <w:b/>
        </w:rPr>
        <w:t>Dieses Lehrmaterial dient Ausbildnern und anderen Experten als Basis für den Einsatz von ConClip im Unterricht – es kann nach Bedarf adaptiert und ausgebaut werden.</w:t>
      </w:r>
    </w:p>
    <w:p w14:paraId="44C08898" w14:textId="77777777" w:rsidR="003D539A" w:rsidRDefault="003D539A" w:rsidP="003D539A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Wie sind ConClips gemacht?</w:t>
      </w:r>
    </w:p>
    <w:p w14:paraId="2945065D" w14:textId="77777777" w:rsidR="003D539A" w:rsidRDefault="003D539A" w:rsidP="003D539A">
      <w:r>
        <w:t>Jeder ConClip fokussiert sich auf einen Arbeitsvorgang.</w:t>
      </w:r>
    </w:p>
    <w:p w14:paraId="5811DAC7" w14:textId="77777777" w:rsidR="003D539A" w:rsidRDefault="003D539A" w:rsidP="003D539A">
      <w:r>
        <w:t>Ein Arbeiter setzt die Arbeitsschritte in einem realistischen 1:1-Modell der Arbeitsumgebung.</w:t>
      </w:r>
    </w:p>
    <w:p w14:paraId="4002D896" w14:textId="77777777" w:rsidR="003D539A" w:rsidRDefault="003D539A" w:rsidP="003D539A">
      <w:r>
        <w:t>Der Sprecher im Off gibt kurze, leicht verständliche Erklärungen zum Gesehenen.</w:t>
      </w:r>
    </w:p>
    <w:p w14:paraId="483BD998" w14:textId="77777777" w:rsidR="003D539A" w:rsidRDefault="003D539A" w:rsidP="003D539A">
      <w:r>
        <w:t>Zusätzlich gibt es Text-Inserts zu den wichtigsten Arbeitsschritten und Schlüsselbegriffen.</w:t>
      </w:r>
    </w:p>
    <w:p w14:paraId="3B1773A9" w14:textId="77777777" w:rsidR="003D539A" w:rsidRDefault="003D539A" w:rsidP="003D539A">
      <w:r>
        <w:t>Zum Schluss werden die wichtigsten Arbeitsschritte und Schlüsselbegriffe wiederholt.</w:t>
      </w:r>
    </w:p>
    <w:p w14:paraId="0DBCF343" w14:textId="77777777" w:rsidR="003D539A" w:rsidRDefault="003D539A" w:rsidP="003D539A">
      <w:pPr>
        <w:pStyle w:val="berschrift3"/>
        <w:rPr>
          <w:lang w:val="de-AT"/>
        </w:rPr>
      </w:pPr>
      <w:r>
        <w:rPr>
          <w:lang w:val="de-AT"/>
        </w:rPr>
        <w:t>Begleitmaterial für Didaktik</w:t>
      </w:r>
    </w:p>
    <w:p w14:paraId="24CD1527" w14:textId="77777777" w:rsidR="003D539A" w:rsidRDefault="003D539A" w:rsidP="003D539A">
      <w:r>
        <w:t>Auf folgender Seite finden Sie Materialien zu diesem Video, aufgeteilt in folgende Kategorien:</w:t>
      </w:r>
    </w:p>
    <w:p w14:paraId="6AB13B67" w14:textId="77777777" w:rsidR="003D539A" w:rsidRDefault="003D539A" w:rsidP="003D539A">
      <w:pPr>
        <w:pStyle w:val="Listenabsatz"/>
        <w:numPr>
          <w:ilvl w:val="0"/>
          <w:numId w:val="18"/>
        </w:numPr>
        <w:ind w:left="426"/>
      </w:pPr>
      <w:r>
        <w:t>Der im Video gezeigte Arbeitsvorgang wird in eine Abfolge verständlicher einzelner Arbeitsschritte aufgeteilt.</w:t>
      </w:r>
    </w:p>
    <w:p w14:paraId="2C40CE23" w14:textId="77777777" w:rsidR="003D539A" w:rsidRDefault="003D539A" w:rsidP="003D539A">
      <w:pPr>
        <w:pStyle w:val="Listenabsatz"/>
        <w:numPr>
          <w:ilvl w:val="0"/>
          <w:numId w:val="18"/>
        </w:numPr>
        <w:spacing w:after="0"/>
        <w:ind w:left="425" w:hanging="357"/>
      </w:pPr>
      <w:r>
        <w:t>Diese Arbeitsschritte werden auf drei Ebenen erklärt:</w:t>
      </w:r>
    </w:p>
    <w:p w14:paraId="4D30E7E3" w14:textId="77777777" w:rsidR="003D539A" w:rsidRDefault="003D539A" w:rsidP="003D539A">
      <w:pPr>
        <w:pStyle w:val="Listenabsatz"/>
        <w:numPr>
          <w:ilvl w:val="0"/>
          <w:numId w:val="19"/>
        </w:numPr>
        <w:spacing w:before="0"/>
        <w:ind w:left="851" w:hanging="357"/>
        <w:rPr>
          <w:color w:val="9AA700"/>
        </w:rPr>
      </w:pPr>
      <w:r>
        <w:t>Was wird gemacht?</w:t>
      </w:r>
    </w:p>
    <w:p w14:paraId="683CBAC4" w14:textId="77777777" w:rsidR="003D539A" w:rsidRDefault="003D539A" w:rsidP="003D539A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Wie wird es gemacht?</w:t>
      </w:r>
    </w:p>
    <w:p w14:paraId="7CD5E018" w14:textId="77777777" w:rsidR="003D539A" w:rsidRDefault="003D539A" w:rsidP="003D539A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Warum wird es gemacht?</w:t>
      </w:r>
    </w:p>
    <w:p w14:paraId="3402F254" w14:textId="77777777" w:rsidR="003D539A" w:rsidRDefault="003D539A" w:rsidP="003D539A">
      <w:pPr>
        <w:pStyle w:val="Listenabsatz"/>
        <w:numPr>
          <w:ilvl w:val="0"/>
          <w:numId w:val="20"/>
        </w:numPr>
        <w:ind w:left="425" w:hanging="357"/>
      </w:pPr>
      <w:r>
        <w:t>Definition einiger relevanter Schlüsselbegriffe.</w:t>
      </w:r>
    </w:p>
    <w:p w14:paraId="73CBF533" w14:textId="4745172C" w:rsidR="00E82B3C" w:rsidRPr="003D539A" w:rsidRDefault="003D539A" w:rsidP="003D539A">
      <w:pPr>
        <w:rPr>
          <w:b/>
          <w:lang w:val="en-GB"/>
        </w:rPr>
      </w:pPr>
      <w:r w:rsidRPr="003D539A">
        <w:rPr>
          <w:b/>
        </w:rPr>
        <w:t>Bitte ergänzen Sie im Dokument jene Inhalte, die Ihnen im Unterricht wichtig sind – etwa Erklärungen, warum ein Arbeitsschritt so zu tun ist, und ergänzen Sie Schlüsselbegriffe.</w:t>
      </w:r>
      <w:r w:rsidRPr="003D539A">
        <w:rPr>
          <w:b/>
        </w:rPr>
        <w:br/>
      </w:r>
      <w:r w:rsidR="00E82B3C" w:rsidRPr="003D539A">
        <w:rPr>
          <w:b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3685"/>
        <w:gridCol w:w="142"/>
        <w:gridCol w:w="2688"/>
      </w:tblGrid>
      <w:tr w:rsidR="00E375EC" w:rsidRPr="00082770" w14:paraId="2EE8162B" w14:textId="77777777" w:rsidTr="0077616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446E5BC" w14:textId="77777777" w:rsidR="00E375EC" w:rsidRPr="00082770" w:rsidRDefault="00E375EC" w:rsidP="0077616A">
            <w:pPr>
              <w:spacing w:before="40" w:after="40"/>
              <w:rPr>
                <w:b/>
              </w:rPr>
            </w:pPr>
            <w:r w:rsidRPr="00082770">
              <w:rPr>
                <w:b/>
                <w:caps/>
              </w:rPr>
              <w:lastRenderedPageBreak/>
              <w:t>ARBEITSSCHRITTE</w:t>
            </w:r>
          </w:p>
        </w:tc>
      </w:tr>
      <w:tr w:rsidR="00E375EC" w:rsidRPr="00082770" w14:paraId="33863CEA" w14:textId="77777777" w:rsidTr="0077616A">
        <w:tc>
          <w:tcPr>
            <w:tcW w:w="2405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18A7444B" w14:textId="77777777" w:rsidR="00E375EC" w:rsidRPr="00082770" w:rsidRDefault="00E375EC" w:rsidP="0077616A">
            <w:pPr>
              <w:spacing w:before="40" w:after="40"/>
              <w:rPr>
                <w:b/>
                <w:caps/>
              </w:rPr>
            </w:pPr>
            <w:r w:rsidRPr="00082770">
              <w:rPr>
                <w:rFonts w:ascii="Arial Fett" w:hAnsi="Arial Fett"/>
                <w:b/>
              </w:rPr>
              <w:t>WAS wird</w:t>
            </w:r>
            <w:r w:rsidRPr="00082770">
              <w:rPr>
                <w:b/>
                <w:caps/>
              </w:rPr>
              <w:t xml:space="preserve"> </w:t>
            </w:r>
            <w:r w:rsidRPr="00082770">
              <w:rPr>
                <w:rFonts w:ascii="Arial Fett" w:hAnsi="Arial Fett"/>
                <w:b/>
              </w:rPr>
              <w:t>gemacht</w:t>
            </w:r>
            <w:r w:rsidRPr="00082770">
              <w:rPr>
                <w:b/>
                <w:caps/>
              </w:rPr>
              <w:t>?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3F3AE76" w14:textId="77777777" w:rsidR="00E375EC" w:rsidRPr="00082770" w:rsidRDefault="00E375EC" w:rsidP="0077616A">
            <w:pPr>
              <w:spacing w:before="40" w:after="40"/>
              <w:rPr>
                <w:b/>
                <w:caps/>
              </w:rPr>
            </w:pPr>
            <w:r w:rsidRPr="00082770">
              <w:rPr>
                <w:b/>
                <w:caps/>
              </w:rPr>
              <w:t xml:space="preserve">wie </w:t>
            </w:r>
            <w:r w:rsidRPr="00082770">
              <w:rPr>
                <w:b/>
              </w:rPr>
              <w:t>wird es gemacht</w:t>
            </w:r>
            <w:r w:rsidRPr="00082770">
              <w:rPr>
                <w:b/>
                <w:caps/>
              </w:rPr>
              <w:t>?</w:t>
            </w:r>
          </w:p>
        </w:tc>
        <w:tc>
          <w:tcPr>
            <w:tcW w:w="2830" w:type="dxa"/>
            <w:gridSpan w:val="2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1678CE12" w14:textId="77777777" w:rsidR="00E375EC" w:rsidRPr="00082770" w:rsidRDefault="00E375EC" w:rsidP="0077616A">
            <w:pPr>
              <w:spacing w:before="40" w:after="40"/>
              <w:rPr>
                <w:b/>
                <w:caps/>
              </w:rPr>
            </w:pPr>
            <w:r w:rsidRPr="00082770">
              <w:rPr>
                <w:b/>
                <w:caps/>
              </w:rPr>
              <w:t xml:space="preserve">warum </w:t>
            </w:r>
            <w:r w:rsidRPr="00082770">
              <w:rPr>
                <w:b/>
              </w:rPr>
              <w:t>wird es gemacht</w:t>
            </w:r>
            <w:r w:rsidRPr="00082770">
              <w:rPr>
                <w:b/>
                <w:caps/>
              </w:rPr>
              <w:t>?</w:t>
            </w:r>
          </w:p>
        </w:tc>
      </w:tr>
      <w:tr w:rsidR="00CB705F" w:rsidRPr="00082770" w14:paraId="6128E6E9" w14:textId="77777777" w:rsidTr="00AD6073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64A0831" w14:textId="1E3DCDB9" w:rsidR="00CB705F" w:rsidRPr="00082770" w:rsidRDefault="00E375EC" w:rsidP="00E375EC">
            <w:pPr>
              <w:spacing w:before="40" w:after="40"/>
              <w:rPr>
                <w:b/>
              </w:rPr>
            </w:pPr>
            <w:r w:rsidRPr="00082770">
              <w:rPr>
                <w:b/>
              </w:rPr>
              <w:t>Dämmung:</w:t>
            </w:r>
            <w:r w:rsidRPr="00082770">
              <w:rPr>
                <w:b/>
              </w:rPr>
              <w:t xml:space="preserve"> </w:t>
            </w:r>
            <w:r w:rsidRPr="00082770">
              <w:rPr>
                <w:b/>
              </w:rPr>
              <w:t>Einbau einer Fensterbank</w:t>
            </w:r>
          </w:p>
        </w:tc>
      </w:tr>
      <w:tr w:rsidR="004629AE" w:rsidRPr="00082770" w14:paraId="5B59ACC7" w14:textId="77777777" w:rsidTr="00825927">
        <w:trPr>
          <w:trHeight w:val="613"/>
        </w:trPr>
        <w:tc>
          <w:tcPr>
            <w:tcW w:w="2547" w:type="dxa"/>
            <w:gridSpan w:val="2"/>
            <w:vMerge w:val="restart"/>
            <w:tcBorders>
              <w:right w:val="dashSmallGap" w:sz="4" w:space="0" w:color="auto"/>
            </w:tcBorders>
          </w:tcPr>
          <w:p w14:paraId="792F71CD" w14:textId="6B7F7E59" w:rsidR="004629AE" w:rsidRPr="00082770" w:rsidRDefault="00082770" w:rsidP="004075CD">
            <w:pPr>
              <w:spacing w:before="40" w:after="40"/>
            </w:pPr>
            <w:r w:rsidRPr="00082770">
              <w:t xml:space="preserve">Erst die Dämmung unter der </w:t>
            </w:r>
            <w:r>
              <w:t>Fensterbank anbringen.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790C78C0" w:rsidR="004629AE" w:rsidRPr="00082770" w:rsidRDefault="00082770" w:rsidP="00082770">
            <w:pPr>
              <w:spacing w:before="40" w:after="40"/>
            </w:pPr>
            <w:r>
              <w:rPr>
                <w:color w:val="000000" w:themeColor="text1"/>
              </w:rPr>
              <w:t>Ehe die Dämmung angebracht wird,</w:t>
            </w:r>
            <w:r w:rsidRPr="00AC6868">
              <w:rPr>
                <w:color w:val="000000" w:themeColor="text1"/>
              </w:rPr>
              <w:t xml:space="preserve"> muss der Oberputz ausreichend trocken sein.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082770" w:rsidRDefault="004629AE" w:rsidP="004629AE">
            <w:pPr>
              <w:spacing w:before="40" w:after="40"/>
            </w:pPr>
          </w:p>
        </w:tc>
      </w:tr>
      <w:tr w:rsidR="004629AE" w:rsidRPr="00082770" w14:paraId="7CAEE21B" w14:textId="77777777" w:rsidTr="00825927">
        <w:trPr>
          <w:trHeight w:val="613"/>
        </w:trPr>
        <w:tc>
          <w:tcPr>
            <w:tcW w:w="2547" w:type="dxa"/>
            <w:gridSpan w:val="2"/>
            <w:vMerge/>
            <w:tcBorders>
              <w:right w:val="dashSmallGap" w:sz="4" w:space="0" w:color="auto"/>
            </w:tcBorders>
          </w:tcPr>
          <w:p w14:paraId="7FA5DEC0" w14:textId="77777777" w:rsidR="004629AE" w:rsidRPr="00082770" w:rsidRDefault="004629AE" w:rsidP="004629AE">
            <w:pPr>
              <w:spacing w:before="40" w:after="40"/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42BA9F95" w:rsidR="004629AE" w:rsidRPr="00082770" w:rsidRDefault="00082770" w:rsidP="002055E9">
            <w:pPr>
              <w:spacing w:before="40" w:after="40"/>
            </w:pPr>
            <w:r w:rsidRPr="00082770">
              <w:t>Die Dämmung unter der Fensterbank muss nach außen hin in einem Winkel von fünf Grad abfallen.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082770" w:rsidRDefault="004629AE" w:rsidP="004629AE">
            <w:pPr>
              <w:spacing w:before="40" w:after="40"/>
            </w:pPr>
          </w:p>
        </w:tc>
      </w:tr>
      <w:tr w:rsidR="00DA4880" w:rsidRPr="00082770" w14:paraId="15772FD8" w14:textId="77777777" w:rsidTr="00825927">
        <w:tc>
          <w:tcPr>
            <w:tcW w:w="2547" w:type="dxa"/>
            <w:gridSpan w:val="2"/>
            <w:vMerge w:val="restart"/>
            <w:tcBorders>
              <w:right w:val="dashSmallGap" w:sz="4" w:space="0" w:color="auto"/>
            </w:tcBorders>
          </w:tcPr>
          <w:p w14:paraId="1A463253" w14:textId="6E296F1F" w:rsidR="00DA4880" w:rsidRPr="00082770" w:rsidRDefault="00082770" w:rsidP="00082770">
            <w:pPr>
              <w:spacing w:before="40" w:after="40"/>
            </w:pPr>
            <w:r>
              <w:rPr>
                <w:color w:val="000000" w:themeColor="text1"/>
              </w:rPr>
              <w:t>D</w:t>
            </w:r>
            <w:r w:rsidRPr="00AC6868">
              <w:rPr>
                <w:color w:val="000000" w:themeColor="text1"/>
              </w:rPr>
              <w:t>ie Dichtschicht auf der geneigten Oberfläche auf</w:t>
            </w:r>
            <w:r>
              <w:rPr>
                <w:color w:val="000000" w:themeColor="text1"/>
              </w:rPr>
              <w:t>tragen</w:t>
            </w:r>
            <w:r w:rsidRPr="00AC6868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78459AEF" w:rsidR="00DA4880" w:rsidRPr="00082770" w:rsidRDefault="00082770" w:rsidP="00082770">
            <w:pPr>
              <w:spacing w:before="40" w:after="40"/>
            </w:pPr>
            <w:r>
              <w:t xml:space="preserve">Für diese Dichtschicht gibt es eine </w:t>
            </w:r>
            <w:r w:rsidRPr="00082770">
              <w:t>spezielle Dichtmasse.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0D62E8E6" w:rsidR="00DA4880" w:rsidRPr="00082770" w:rsidRDefault="00DA4880" w:rsidP="00DA4880">
            <w:pPr>
              <w:spacing w:before="40" w:after="40"/>
            </w:pPr>
          </w:p>
        </w:tc>
      </w:tr>
      <w:tr w:rsidR="00DA4880" w:rsidRPr="00082770" w14:paraId="0B67D3BE" w14:textId="77777777" w:rsidTr="00825927">
        <w:tc>
          <w:tcPr>
            <w:tcW w:w="2547" w:type="dxa"/>
            <w:gridSpan w:val="2"/>
            <w:vMerge/>
            <w:tcBorders>
              <w:right w:val="dashSmallGap" w:sz="4" w:space="0" w:color="auto"/>
            </w:tcBorders>
          </w:tcPr>
          <w:p w14:paraId="18732AA4" w14:textId="3615FE72" w:rsidR="00DA4880" w:rsidRPr="00082770" w:rsidRDefault="00DA4880" w:rsidP="004629AE">
            <w:pPr>
              <w:spacing w:before="40" w:after="40"/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379FC3" w14:textId="104E963B" w:rsidR="00DA4880" w:rsidRPr="00082770" w:rsidRDefault="00082770" w:rsidP="00082770">
            <w:pPr>
              <w:spacing w:before="40" w:after="40"/>
            </w:pPr>
            <w:r>
              <w:rPr>
                <w:color w:val="000000" w:themeColor="text1"/>
              </w:rPr>
              <w:t xml:space="preserve">Diese </w:t>
            </w:r>
            <w:r w:rsidRPr="00AC6868">
              <w:rPr>
                <w:color w:val="000000" w:themeColor="text1"/>
              </w:rPr>
              <w:t>Masse muss ganz trocken sein</w:t>
            </w:r>
            <w:r>
              <w:rPr>
                <w:color w:val="000000" w:themeColor="text1"/>
              </w:rPr>
              <w:t>,</w:t>
            </w:r>
            <w:r w:rsidRPr="00AC68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ehe mit dem nächsten Arbeitsschritt </w:t>
            </w:r>
            <w:r w:rsidRPr="00AC6868">
              <w:rPr>
                <w:color w:val="000000" w:themeColor="text1"/>
              </w:rPr>
              <w:t>weiter</w:t>
            </w:r>
            <w:r>
              <w:rPr>
                <w:color w:val="000000" w:themeColor="text1"/>
              </w:rPr>
              <w:t>gemacht wird</w:t>
            </w:r>
            <w:r w:rsidRPr="00AC6868">
              <w:rPr>
                <w:color w:val="000000" w:themeColor="text1"/>
              </w:rPr>
              <w:t>.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1F8A893" w14:textId="268D73EE" w:rsidR="00DA4880" w:rsidRPr="00082770" w:rsidRDefault="00DA4880" w:rsidP="00DA4880">
            <w:pPr>
              <w:spacing w:before="40" w:after="40"/>
            </w:pPr>
          </w:p>
        </w:tc>
      </w:tr>
      <w:tr w:rsidR="002055E9" w:rsidRPr="00082770" w14:paraId="0F992471" w14:textId="77777777" w:rsidTr="00825927">
        <w:tc>
          <w:tcPr>
            <w:tcW w:w="2547" w:type="dxa"/>
            <w:gridSpan w:val="2"/>
            <w:vMerge w:val="restart"/>
            <w:tcBorders>
              <w:right w:val="dashSmallGap" w:sz="4" w:space="0" w:color="auto"/>
            </w:tcBorders>
          </w:tcPr>
          <w:p w14:paraId="57576941" w14:textId="65B0BCAE" w:rsidR="002055E9" w:rsidRPr="00082770" w:rsidRDefault="00082770" w:rsidP="00082770">
            <w:pPr>
              <w:spacing w:before="40" w:after="40"/>
            </w:pPr>
            <w:r>
              <w:rPr>
                <w:color w:val="000000" w:themeColor="text1"/>
              </w:rPr>
              <w:t>D</w:t>
            </w:r>
            <w:r w:rsidRPr="00AC6868">
              <w:rPr>
                <w:color w:val="000000" w:themeColor="text1"/>
              </w:rPr>
              <w:t xml:space="preserve">as vorkomprimierte Dichtband </w:t>
            </w:r>
            <w:r>
              <w:rPr>
                <w:color w:val="000000" w:themeColor="text1"/>
              </w:rPr>
              <w:t>wird an der Unterseite der Fensterbank angebracht.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6DC2F8" w14:textId="2CBBFB71" w:rsidR="002055E9" w:rsidRPr="00082770" w:rsidRDefault="00082770" w:rsidP="00082770">
            <w:pPr>
              <w:spacing w:before="40" w:after="40"/>
            </w:pPr>
            <w:r>
              <w:t xml:space="preserve">Das Dichtband </w:t>
            </w:r>
            <w:r w:rsidRPr="00082770">
              <w:t>entlang der Fensterseite und an den Breitseiten</w:t>
            </w:r>
            <w:r>
              <w:t xml:space="preserve"> anbringen.</w:t>
            </w:r>
          </w:p>
        </w:tc>
        <w:tc>
          <w:tcPr>
            <w:tcW w:w="2688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2055E9" w:rsidRPr="00082770" w:rsidRDefault="002055E9" w:rsidP="002055E9">
            <w:pPr>
              <w:spacing w:before="40" w:after="40"/>
            </w:pPr>
          </w:p>
        </w:tc>
      </w:tr>
      <w:tr w:rsidR="002055E9" w:rsidRPr="00082770" w14:paraId="42FA0883" w14:textId="77777777" w:rsidTr="00825927">
        <w:tc>
          <w:tcPr>
            <w:tcW w:w="2547" w:type="dxa"/>
            <w:gridSpan w:val="2"/>
            <w:vMerge/>
            <w:tcBorders>
              <w:right w:val="dashSmallGap" w:sz="4" w:space="0" w:color="auto"/>
            </w:tcBorders>
          </w:tcPr>
          <w:p w14:paraId="0117CB83" w14:textId="7374DED1" w:rsidR="002055E9" w:rsidRPr="00082770" w:rsidRDefault="002055E9" w:rsidP="002055E9">
            <w:pPr>
              <w:spacing w:before="40" w:after="40"/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E70682" w14:textId="6F3A4AD2" w:rsidR="002055E9" w:rsidRPr="00082770" w:rsidRDefault="00082770" w:rsidP="00082770">
            <w:pPr>
              <w:spacing w:before="40" w:after="40"/>
            </w:pPr>
            <w:r w:rsidRPr="00AC6868">
              <w:rPr>
                <w:color w:val="000000" w:themeColor="text1"/>
              </w:rPr>
              <w:t>Dieses Band dehnt sich nach der Anbringung aus</w:t>
            </w:r>
            <w:r>
              <w:rPr>
                <w:color w:val="000000" w:themeColor="text1"/>
              </w:rPr>
              <w:t xml:space="preserve"> und </w:t>
            </w:r>
            <w:r w:rsidRPr="00AC6868">
              <w:rPr>
                <w:color w:val="000000" w:themeColor="text1"/>
              </w:rPr>
              <w:t xml:space="preserve">schließt </w:t>
            </w:r>
            <w:r>
              <w:rPr>
                <w:color w:val="000000" w:themeColor="text1"/>
              </w:rPr>
              <w:t xml:space="preserve">dadurch </w:t>
            </w:r>
            <w:r w:rsidRPr="00AC6868">
              <w:rPr>
                <w:color w:val="000000" w:themeColor="text1"/>
              </w:rPr>
              <w:t>die Fugen zwischen Fensterbank, den Laibungen und dem Fensterrahmen.</w:t>
            </w:r>
          </w:p>
        </w:tc>
        <w:tc>
          <w:tcPr>
            <w:tcW w:w="26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15942" w14:textId="28C167D1" w:rsidR="002055E9" w:rsidRPr="00082770" w:rsidRDefault="002055E9" w:rsidP="002055E9">
            <w:pPr>
              <w:spacing w:before="40" w:after="40"/>
            </w:pPr>
          </w:p>
        </w:tc>
      </w:tr>
      <w:tr w:rsidR="002055E9" w:rsidRPr="00082770" w14:paraId="6B3A3414" w14:textId="77777777" w:rsidTr="00825927">
        <w:tc>
          <w:tcPr>
            <w:tcW w:w="2547" w:type="dxa"/>
            <w:gridSpan w:val="2"/>
            <w:tcBorders>
              <w:right w:val="dashSmallGap" w:sz="4" w:space="0" w:color="auto"/>
            </w:tcBorders>
          </w:tcPr>
          <w:p w14:paraId="561BEEB0" w14:textId="6BFBE068" w:rsidR="002055E9" w:rsidRPr="00082770" w:rsidRDefault="00082770" w:rsidP="00082770">
            <w:pPr>
              <w:spacing w:before="40" w:after="40"/>
            </w:pPr>
            <w:r w:rsidRPr="00082770">
              <w:t xml:space="preserve">Bevor die Fensterbank montiert wird, </w:t>
            </w:r>
            <w:r w:rsidRPr="00082770">
              <w:t xml:space="preserve">Montagekleber </w:t>
            </w:r>
            <w:r w:rsidRPr="00082770">
              <w:t>an der abgedichteten</w:t>
            </w:r>
            <w:r>
              <w:t>, abfallenden</w:t>
            </w:r>
            <w:r w:rsidRPr="00082770">
              <w:t xml:space="preserve"> Fläche an</w:t>
            </w:r>
            <w:r>
              <w:t>bringen</w:t>
            </w:r>
            <w:r w:rsidRPr="00082770">
              <w:t>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2350988F" w:rsidR="002055E9" w:rsidRPr="00082770" w:rsidRDefault="00082770" w:rsidP="00082770">
            <w:pPr>
              <w:spacing w:before="40" w:after="40"/>
            </w:pPr>
            <w:r>
              <w:t xml:space="preserve">Die </w:t>
            </w:r>
            <w:r w:rsidRPr="00AC6868">
              <w:rPr>
                <w:color w:val="000000" w:themeColor="text1"/>
              </w:rPr>
              <w:t>Wulste aus Montagekleber</w:t>
            </w:r>
            <w:r w:rsidR="002055E9" w:rsidRPr="00082770">
              <w:t xml:space="preserve"> </w:t>
            </w:r>
            <w:r>
              <w:t>werden in Neigungsrichtung angebracht.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1A16795A" w14:textId="74734A52" w:rsidR="002055E9" w:rsidRPr="00082770" w:rsidRDefault="002055E9" w:rsidP="002055E9">
            <w:pPr>
              <w:spacing w:before="40" w:after="40"/>
            </w:pPr>
          </w:p>
        </w:tc>
      </w:tr>
      <w:tr w:rsidR="002055E9" w:rsidRPr="00082770" w14:paraId="43723DDB" w14:textId="77777777" w:rsidTr="00825927">
        <w:trPr>
          <w:trHeight w:val="770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</w:tcPr>
          <w:p w14:paraId="01B8E979" w14:textId="4829DCA6" w:rsidR="002055E9" w:rsidRPr="00082770" w:rsidRDefault="00082770" w:rsidP="00082770">
            <w:pPr>
              <w:spacing w:before="40" w:after="40"/>
            </w:pPr>
            <w:r>
              <w:t>D</w:t>
            </w:r>
            <w:r w:rsidRPr="00082770">
              <w:t>ie Fensterbank montieren und befestigen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447FEB84" w:rsidR="002055E9" w:rsidRPr="00082770" w:rsidRDefault="00082770" w:rsidP="00082770">
            <w:pPr>
              <w:spacing w:before="40" w:after="40"/>
            </w:pPr>
            <w:r>
              <w:t>Zur Befestigung der</w:t>
            </w:r>
            <w:r w:rsidRPr="00082770">
              <w:t xml:space="preserve"> Fensterbank </w:t>
            </w:r>
            <w:r>
              <w:t xml:space="preserve">die </w:t>
            </w:r>
            <w:r w:rsidRPr="00082770">
              <w:t>dazugehörigen Schrauben</w:t>
            </w:r>
            <w:r>
              <w:t xml:space="preserve"> verwenden</w:t>
            </w:r>
            <w:r w:rsidRPr="00082770">
              <w:t>.</w:t>
            </w:r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3DBE2A86" w14:textId="509C5DF7" w:rsidR="002055E9" w:rsidRPr="00082770" w:rsidRDefault="002055E9" w:rsidP="002055E9">
            <w:pPr>
              <w:spacing w:before="40" w:after="40"/>
            </w:pPr>
          </w:p>
        </w:tc>
      </w:tr>
      <w:tr w:rsidR="00825927" w:rsidRPr="00082770" w14:paraId="2915C99A" w14:textId="77777777" w:rsidTr="00825927">
        <w:tc>
          <w:tcPr>
            <w:tcW w:w="2547" w:type="dxa"/>
            <w:gridSpan w:val="2"/>
            <w:tcBorders>
              <w:right w:val="dashSmallGap" w:sz="4" w:space="0" w:color="auto"/>
            </w:tcBorders>
          </w:tcPr>
          <w:p w14:paraId="031B1996" w14:textId="6BDE7F51" w:rsidR="00825927" w:rsidRPr="00082770" w:rsidRDefault="00B80240" w:rsidP="00B80240">
            <w:pPr>
              <w:spacing w:before="40" w:after="40"/>
            </w:pPr>
            <w:r>
              <w:t>D</w:t>
            </w:r>
            <w:r w:rsidRPr="00B80240">
              <w:t>ie Anschlüsse zur Fensterbank</w:t>
            </w:r>
            <w:r>
              <w:t xml:space="preserve"> ausfugen.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1B147C3" w14:textId="1B9CDA92" w:rsidR="00825927" w:rsidRPr="00082770" w:rsidRDefault="00B80240" w:rsidP="00825927">
            <w:pPr>
              <w:spacing w:before="40" w:after="40"/>
            </w:pPr>
            <w:r>
              <w:t>Achten Sie darauf, die passende Fugenmasse zu verwenden</w:t>
            </w:r>
            <w:r w:rsidR="00825927" w:rsidRPr="00082770">
              <w:rPr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2688" w:type="dxa"/>
            <w:tcBorders>
              <w:left w:val="dashSmallGap" w:sz="4" w:space="0" w:color="auto"/>
            </w:tcBorders>
          </w:tcPr>
          <w:p w14:paraId="491AED7E" w14:textId="678ACAD6" w:rsidR="00825927" w:rsidRPr="00082770" w:rsidRDefault="00825927" w:rsidP="00825927">
            <w:pPr>
              <w:spacing w:before="40" w:after="40"/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E375EC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0096BC04" w:rsidR="00CB705F" w:rsidRPr="00E375EC" w:rsidRDefault="00E375EC" w:rsidP="00E375EC">
            <w:pPr>
              <w:spacing w:before="40" w:after="40"/>
              <w:rPr>
                <w:b/>
                <w:caps/>
              </w:rPr>
            </w:pPr>
            <w:r w:rsidRPr="00E375EC">
              <w:rPr>
                <w:b/>
              </w:rPr>
              <w:t>Dämmung: Einbau einer Fensterbank</w:t>
            </w:r>
            <w:r w:rsidR="00CB705F" w:rsidRPr="00E375EC">
              <w:rPr>
                <w:b/>
              </w:rPr>
              <w:t xml:space="preserve">: </w:t>
            </w:r>
            <w:r w:rsidRPr="00E375EC">
              <w:rPr>
                <w:b/>
                <w:caps/>
              </w:rPr>
              <w:t>Schlüsselbegriffe</w:t>
            </w:r>
          </w:p>
        </w:tc>
      </w:tr>
      <w:tr w:rsidR="00CB705F" w:rsidRPr="00E375EC" w14:paraId="605ED13E" w14:textId="77777777" w:rsidTr="00825927">
        <w:trPr>
          <w:trHeight w:val="229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61778CE6" w:rsidR="00CB705F" w:rsidRPr="00E375EC" w:rsidRDefault="00E375EC" w:rsidP="003C4D82">
            <w:pPr>
              <w:spacing w:before="40" w:after="40"/>
            </w:pPr>
            <w:r w:rsidRPr="00E375EC">
              <w:t>Feuchtigkeit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0B1F21DC" w14:textId="201BF9B8" w:rsidR="00E375EC" w:rsidRPr="00E375EC" w:rsidRDefault="00E375EC" w:rsidP="00E375EC">
            <w:pPr>
              <w:spacing w:before="40" w:after="40"/>
            </w:pPr>
            <w:r w:rsidRPr="00E375EC">
              <w:t xml:space="preserve">Feuchtigkeit kann </w:t>
            </w:r>
            <w:r>
              <w:t>schwere</w:t>
            </w:r>
            <w:r w:rsidRPr="00E375EC">
              <w:t xml:space="preserve"> Bauschäden </w:t>
            </w:r>
            <w:r>
              <w:t>zur Folge haben</w:t>
            </w:r>
            <w:r w:rsidRPr="00E375EC">
              <w:t xml:space="preserve">. </w:t>
            </w:r>
            <w:r>
              <w:t>O</w:t>
            </w:r>
            <w:r w:rsidRPr="00E375EC">
              <w:t>ft</w:t>
            </w:r>
            <w:r>
              <w:t>mals bewirkt Feuchtigkeit</w:t>
            </w:r>
            <w:r w:rsidRPr="00E375EC">
              <w:t xml:space="preserve"> langsam fortschreitende</w:t>
            </w:r>
            <w:r>
              <w:t xml:space="preserve">, nicht unmittelbar zu bemerkende </w:t>
            </w:r>
            <w:r w:rsidRPr="00E375EC">
              <w:t xml:space="preserve">Prozesse. Mörtel und Beton werden ausgelaugt, es kann zu Frostschäden kommen, </w:t>
            </w:r>
            <w:r>
              <w:t xml:space="preserve">oder zu Rost bei Bewehrungen und anderen </w:t>
            </w:r>
            <w:r w:rsidRPr="00E375EC">
              <w:t>Stahlkonstruktionen</w:t>
            </w:r>
            <w:r>
              <w:t>. B</w:t>
            </w:r>
            <w:r w:rsidRPr="00E375EC">
              <w:t xml:space="preserve">ei Holzkonstruktionen </w:t>
            </w:r>
            <w:r>
              <w:t xml:space="preserve">kann Feuchtigkeit zu </w:t>
            </w:r>
            <w:r w:rsidRPr="00E375EC">
              <w:t xml:space="preserve">Fäulnis </w:t>
            </w:r>
            <w:r>
              <w:t xml:space="preserve">oder </w:t>
            </w:r>
            <w:r w:rsidRPr="00E375EC">
              <w:t xml:space="preserve">Verformungen durch Aufquellung </w:t>
            </w:r>
            <w:r>
              <w:t>führen</w:t>
            </w:r>
            <w:r w:rsidRPr="00E375EC">
              <w:t>.</w:t>
            </w:r>
          </w:p>
          <w:p w14:paraId="5B0816C8" w14:textId="701A0CD7" w:rsidR="00CB705F" w:rsidRPr="00E375EC" w:rsidRDefault="00E375EC" w:rsidP="00E375EC">
            <w:pPr>
              <w:spacing w:before="40" w:after="40"/>
            </w:pPr>
            <w:r w:rsidRPr="00E375EC">
              <w:t xml:space="preserve">Folgeschäden wie </w:t>
            </w:r>
            <w:r>
              <w:t xml:space="preserve">etwa </w:t>
            </w:r>
            <w:r w:rsidRPr="00E375EC">
              <w:t>Schimmel</w:t>
            </w:r>
            <w:r>
              <w:t xml:space="preserve"> oder Bakterienbefall </w:t>
            </w:r>
            <w:r w:rsidRPr="00E375EC">
              <w:t xml:space="preserve">führen zu gesundheitlicher Belastung der Bewohner </w:t>
            </w:r>
            <w:r>
              <w:t xml:space="preserve">– etwa </w:t>
            </w:r>
            <w:r w:rsidRPr="00E375EC">
              <w:t>durch Allergien oder Atemweg</w:t>
            </w:r>
            <w:r>
              <w:t>serkrankungen</w:t>
            </w:r>
          </w:p>
        </w:tc>
      </w:tr>
      <w:tr w:rsidR="00260C10" w:rsidRPr="00E375EC" w14:paraId="6B79BDE6" w14:textId="77777777" w:rsidTr="00CA266A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E375EC" w:rsidRDefault="00260C10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E375EC" w:rsidRDefault="00260C10" w:rsidP="00260C10">
            <w:pPr>
              <w:spacing w:before="40" w:after="40"/>
            </w:pPr>
          </w:p>
        </w:tc>
      </w:tr>
      <w:tr w:rsidR="00CA266A" w:rsidRPr="00E375EC" w14:paraId="538C7D4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79BAE372" w14:textId="77777777" w:rsidR="00CA266A" w:rsidRPr="00E375EC" w:rsidRDefault="00CA266A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11B478D7" w14:textId="77777777" w:rsidR="00CA266A" w:rsidRPr="00E375EC" w:rsidRDefault="00CA266A" w:rsidP="00260C10">
            <w:pPr>
              <w:spacing w:before="40" w:after="40"/>
            </w:pPr>
          </w:p>
        </w:tc>
      </w:tr>
    </w:tbl>
    <w:p w14:paraId="3CF3B3AA" w14:textId="3EB2641D" w:rsidR="006E7D14" w:rsidRDefault="006E7D14" w:rsidP="0027037A">
      <w:pPr>
        <w:rPr>
          <w:lang w:val="en-GB"/>
        </w:rPr>
      </w:pPr>
    </w:p>
    <w:p w14:paraId="5DB2F613" w14:textId="77777777" w:rsidR="006E7D14" w:rsidRPr="006E7D14" w:rsidRDefault="006E7D14" w:rsidP="006E7D14">
      <w:pPr>
        <w:rPr>
          <w:lang w:val="en-GB"/>
        </w:rPr>
      </w:pPr>
    </w:p>
    <w:p w14:paraId="4362C1D2" w14:textId="176D3617" w:rsidR="00CB705F" w:rsidRPr="006E7D14" w:rsidRDefault="00CB705F" w:rsidP="006E7D14">
      <w:pPr>
        <w:tabs>
          <w:tab w:val="left" w:pos="3905"/>
        </w:tabs>
        <w:rPr>
          <w:lang w:val="en-GB"/>
        </w:rPr>
      </w:pPr>
    </w:p>
    <w:sectPr w:rsidR="00CB705F" w:rsidRPr="006E7D14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D823DC">
          <w:pPr>
            <w:rPr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10C87291" w:rsidR="007751AA" w:rsidRPr="00D823DC" w:rsidRDefault="00D823DC" w:rsidP="00D823DC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D823DC">
            <w:rPr>
              <w:rFonts w:cs="Arial"/>
              <w:b/>
              <w:color w:val="9AA700"/>
              <w:sz w:val="18"/>
              <w:szCs w:val="18"/>
            </w:rPr>
            <w:t>Dämmung: Einbau einer Fensterbank</w:t>
          </w:r>
          <w:r w:rsidR="007751AA" w:rsidRPr="00D823DC">
            <w:rPr>
              <w:rFonts w:cs="Arial"/>
              <w:b/>
              <w:color w:val="9AA700"/>
              <w:sz w:val="18"/>
              <w:szCs w:val="18"/>
            </w:rPr>
            <w:br/>
            <w:t xml:space="preserve">ConClip </w:t>
          </w:r>
          <w:r w:rsidR="00121A94" w:rsidRPr="00D823DC">
            <w:rPr>
              <w:rFonts w:cs="Arial"/>
              <w:b/>
              <w:color w:val="9AA700"/>
              <w:sz w:val="18"/>
              <w:szCs w:val="18"/>
            </w:rPr>
            <w:t>3</w:t>
          </w:r>
          <w:r w:rsidR="007751AA" w:rsidRPr="00D823DC">
            <w:rPr>
              <w:rFonts w:cs="Arial"/>
              <w:b/>
              <w:color w:val="9AA700"/>
              <w:sz w:val="18"/>
              <w:szCs w:val="18"/>
            </w:rPr>
            <w:t xml:space="preserve"> • </w:t>
          </w:r>
          <w:r w:rsidRPr="00D823DC"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D823DC">
            <w:rPr>
              <w:rFonts w:cs="Arial"/>
              <w:b/>
              <w:color w:val="9AA700"/>
              <w:sz w:val="18"/>
              <w:szCs w:val="18"/>
            </w:rPr>
            <w:t xml:space="preserve">aterial • </w:t>
          </w:r>
          <w:r w:rsidRPr="00D823DC"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D823DC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823DC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D823DC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D823DC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B80240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3</w:t>
              </w:r>
              <w:r w:rsidR="007751AA" w:rsidRPr="00D823DC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0D097402" w:rsidR="001E2BF5" w:rsidRPr="001E2BF5" w:rsidRDefault="003D539A" w:rsidP="001E2BF5">
          <w:pPr>
            <w:pStyle w:val="Fuzeile"/>
            <w:rPr>
              <w:sz w:val="18"/>
              <w:lang w:val="en-GB"/>
            </w:rPr>
          </w:pPr>
          <w:r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Fuzeile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01EA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0E60"/>
    <w:rsid w:val="00081C8C"/>
    <w:rsid w:val="00082770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1A94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055E9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2F552B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595B"/>
    <w:rsid w:val="00367415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39A"/>
    <w:rsid w:val="003D5809"/>
    <w:rsid w:val="003E5705"/>
    <w:rsid w:val="003E7F81"/>
    <w:rsid w:val="00403020"/>
    <w:rsid w:val="004075CD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201DF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6E7D14"/>
    <w:rsid w:val="0070104F"/>
    <w:rsid w:val="00714ECA"/>
    <w:rsid w:val="007176FD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C3B04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25927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97BC2"/>
    <w:rsid w:val="008A4442"/>
    <w:rsid w:val="008B540C"/>
    <w:rsid w:val="008C48BE"/>
    <w:rsid w:val="008C5292"/>
    <w:rsid w:val="008D0E17"/>
    <w:rsid w:val="008D1552"/>
    <w:rsid w:val="008D2291"/>
    <w:rsid w:val="008E4A6A"/>
    <w:rsid w:val="0090348F"/>
    <w:rsid w:val="00906C43"/>
    <w:rsid w:val="009121B1"/>
    <w:rsid w:val="0091370E"/>
    <w:rsid w:val="00937E76"/>
    <w:rsid w:val="00946B6C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80240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2A59"/>
    <w:rsid w:val="00C533C5"/>
    <w:rsid w:val="00C5571E"/>
    <w:rsid w:val="00C5595D"/>
    <w:rsid w:val="00C56CF3"/>
    <w:rsid w:val="00C64247"/>
    <w:rsid w:val="00C64441"/>
    <w:rsid w:val="00C766F1"/>
    <w:rsid w:val="00C76F07"/>
    <w:rsid w:val="00C820F6"/>
    <w:rsid w:val="00C958A2"/>
    <w:rsid w:val="00CA266A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23DC"/>
    <w:rsid w:val="00D842D5"/>
    <w:rsid w:val="00D84C74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375EC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53666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108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39A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C3B04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30A-5FAB-4FA2-B58D-9483AE61E12D}">
  <ds:schemaRefs>
    <ds:schemaRef ds:uri="http://schemas.openxmlformats.org/package/2006/metadata/core-properties"/>
    <ds:schemaRef ds:uri="http://schemas.microsoft.com/office/infopath/2007/PartnerControls"/>
    <ds:schemaRef ds:uri="3794fc5f-2a20-40f8-9f77-45ca716b9ce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38754-AF25-4E73-A877-8F927E6F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4</cp:revision>
  <cp:lastPrinted>2016-03-31T14:39:00Z</cp:lastPrinted>
  <dcterms:created xsi:type="dcterms:W3CDTF">2016-05-05T13:35:00Z</dcterms:created>
  <dcterms:modified xsi:type="dcterms:W3CDTF">2016-05-05T20:35:00Z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