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1943AA77" w:rsidR="00E667C4" w:rsidRPr="00471E6F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</w:rPr>
      </w:pPr>
      <w:r w:rsidRPr="00471E6F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471E6F">
        <w:rPr>
          <w:rFonts w:cs="Arial"/>
          <w:b/>
          <w:color w:val="9AA700"/>
          <w:position w:val="8"/>
          <w:sz w:val="56"/>
          <w:szCs w:val="44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F76C9">
        <w:rPr>
          <w:rStyle w:val="berschrift1Zchn"/>
          <w:rFonts w:ascii="Arial Fett" w:hAnsi="Arial Fett"/>
          <w:position w:val="13"/>
        </w:rPr>
        <w:t>Lehrmaterial</w:t>
      </w:r>
    </w:p>
    <w:p w14:paraId="1BF9AA8D" w14:textId="2F583D13" w:rsidR="000C1059" w:rsidRPr="00471E6F" w:rsidRDefault="00BD5855" w:rsidP="00DD2578">
      <w:pPr>
        <w:pStyle w:val="berschrift2"/>
        <w:rPr>
          <w:lang w:val="de-AT"/>
        </w:rPr>
      </w:pPr>
      <w:r w:rsidRPr="00471E6F">
        <w:rPr>
          <w:lang w:val="de-AT"/>
        </w:rPr>
        <w:t>Con</w:t>
      </w:r>
      <w:r w:rsidR="002E0959" w:rsidRPr="00471E6F">
        <w:rPr>
          <w:lang w:val="de-AT"/>
        </w:rPr>
        <w:t>Clip</w:t>
      </w:r>
      <w:r w:rsidR="0027037A" w:rsidRPr="00471E6F">
        <w:rPr>
          <w:lang w:val="de-AT"/>
        </w:rPr>
        <w:t xml:space="preserve"> </w:t>
      </w:r>
      <w:r w:rsidR="0090185A" w:rsidRPr="00471E6F">
        <w:rPr>
          <w:lang w:val="de-AT"/>
        </w:rPr>
        <w:t>4</w:t>
      </w:r>
      <w:r w:rsidR="002E0959" w:rsidRPr="00471E6F">
        <w:rPr>
          <w:lang w:val="de-AT"/>
        </w:rPr>
        <w:t xml:space="preserve"> • </w:t>
      </w:r>
      <w:r w:rsidR="00471E6F" w:rsidRPr="00471E6F">
        <w:rPr>
          <w:lang w:val="de-AT"/>
        </w:rPr>
        <w:t>Dämmung</w:t>
      </w:r>
      <w:r w:rsidR="0090185A" w:rsidRPr="00471E6F">
        <w:rPr>
          <w:lang w:val="de-AT"/>
        </w:rPr>
        <w:t>:</w:t>
      </w:r>
      <w:r w:rsidR="0090185A" w:rsidRPr="00471E6F">
        <w:rPr>
          <w:lang w:val="de-AT"/>
        </w:rPr>
        <w:br/>
      </w:r>
      <w:r w:rsidR="00471E6F" w:rsidRPr="00471E6F">
        <w:rPr>
          <w:lang w:val="de-AT"/>
        </w:rPr>
        <w:t>Richtige Dämmung von Attikamauerwerk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:rsidRPr="00471E6F" w14:paraId="5DF350C3" w14:textId="77777777" w:rsidTr="00471E6F">
        <w:tc>
          <w:tcPr>
            <w:tcW w:w="3100" w:type="dxa"/>
          </w:tcPr>
          <w:p w14:paraId="6D87BF73" w14:textId="5D3E4138" w:rsidR="003C7140" w:rsidRPr="00471E6F" w:rsidRDefault="0090185A" w:rsidP="003C7140">
            <w:r w:rsidRPr="00471E6F">
              <w:rPr>
                <w:noProof/>
                <w:lang w:eastAsia="de-AT"/>
              </w:rPr>
              <w:drawing>
                <wp:inline distT="0" distB="0" distL="0" distR="0" wp14:anchorId="3858D8A3" wp14:editId="4F627C37">
                  <wp:extent cx="1836000" cy="103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clip4_snap 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0BC8892E" w14:textId="098D1D5A" w:rsidR="003C7140" w:rsidRPr="00471E6F" w:rsidRDefault="0090185A" w:rsidP="003C7140">
            <w:pPr>
              <w:jc w:val="center"/>
            </w:pPr>
            <w:r w:rsidRPr="00471E6F">
              <w:rPr>
                <w:noProof/>
                <w:lang w:eastAsia="de-AT"/>
              </w:rPr>
              <w:drawing>
                <wp:inline distT="0" distB="0" distL="0" distR="0" wp14:anchorId="05ABAAA4" wp14:editId="25910956">
                  <wp:extent cx="1836000" cy="10327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clip4_snap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27435A7E" w14:textId="2E46BC35" w:rsidR="003C7140" w:rsidRPr="00471E6F" w:rsidRDefault="0090185A" w:rsidP="003C7140">
            <w:pPr>
              <w:jc w:val="right"/>
            </w:pPr>
            <w:r w:rsidRPr="00471E6F">
              <w:rPr>
                <w:noProof/>
                <w:lang w:eastAsia="de-AT"/>
              </w:rPr>
              <w:drawing>
                <wp:inline distT="0" distB="0" distL="0" distR="0" wp14:anchorId="6AAF1584" wp14:editId="78693E8C">
                  <wp:extent cx="1836000" cy="10327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clip4_snap (5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7D254" w14:textId="77777777" w:rsidR="00471E6F" w:rsidRDefault="00471E6F" w:rsidP="00471E6F">
      <w:pPr>
        <w:pStyle w:val="berschrift3"/>
        <w:rPr>
          <w:lang w:val="de-AT"/>
        </w:rPr>
      </w:pPr>
      <w:r>
        <w:rPr>
          <w:lang w:val="de-AT"/>
        </w:rPr>
        <w:br/>
        <w:t>Über ConClips</w:t>
      </w:r>
    </w:p>
    <w:p w14:paraId="4B8CD15B" w14:textId="77777777" w:rsidR="00471E6F" w:rsidRDefault="00471E6F" w:rsidP="00471E6F">
      <w:r>
        <w:t>ConClip sind kurze Videos von 3 bis 4 Minuten Länge, die unmittelbare Lösungen für die Ausführung wichtiger Arbeitsschritte beim Passivhausbau anbieten. ConClips sind leicht verständliche Multimedia-Hilfsmittel für Bauarbeiter mit Wissensdefiziten, die auch in der Berufsaus- und Fortbildung eingesetzt werden können.</w:t>
      </w:r>
    </w:p>
    <w:p w14:paraId="74487F2D" w14:textId="77777777" w:rsidR="00471E6F" w:rsidRDefault="00471E6F" w:rsidP="00471E6F">
      <w:pPr>
        <w:rPr>
          <w:b/>
        </w:rPr>
      </w:pPr>
      <w:r>
        <w:rPr>
          <w:b/>
        </w:rPr>
        <w:t>Dieses Lehrmaterial dient Ausbildnern und anderen Experten als Basis für den Einsatz von ConClip im Unterricht – es kann nach Bedarf adaptiert und ausgebaut werden.</w:t>
      </w:r>
    </w:p>
    <w:p w14:paraId="1C43C980" w14:textId="77777777" w:rsidR="00471E6F" w:rsidRDefault="00471E6F" w:rsidP="00471E6F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Wie sind ConClips gemacht?</w:t>
      </w:r>
    </w:p>
    <w:p w14:paraId="6F95F98E" w14:textId="77777777" w:rsidR="00471E6F" w:rsidRDefault="00471E6F" w:rsidP="00471E6F">
      <w:r>
        <w:t>Jeder ConClip fokussiert sich auf einen Arbeitsvorgang.</w:t>
      </w:r>
    </w:p>
    <w:p w14:paraId="6793B66B" w14:textId="77777777" w:rsidR="00471E6F" w:rsidRDefault="00471E6F" w:rsidP="00471E6F">
      <w:r>
        <w:t>Ein Arbeiter setzt die Arbeitsschritte in einem realistischen 1:1-Modell der Arbeitsumgebung.</w:t>
      </w:r>
    </w:p>
    <w:p w14:paraId="28CA0E33" w14:textId="77777777" w:rsidR="00471E6F" w:rsidRDefault="00471E6F" w:rsidP="00471E6F">
      <w:r>
        <w:t>Der Sprecher im Off gibt kurze, leicht verständliche Erklärungen zum Gesehenen.</w:t>
      </w:r>
    </w:p>
    <w:p w14:paraId="6A8F8082" w14:textId="77777777" w:rsidR="00471E6F" w:rsidRDefault="00471E6F" w:rsidP="00471E6F">
      <w:r>
        <w:t>Zusätzlich gibt es Text-Inserts zu den wichtigsten Arbeitsschritten und Schlüsselbegriffen.</w:t>
      </w:r>
    </w:p>
    <w:p w14:paraId="1E41EE18" w14:textId="77777777" w:rsidR="00471E6F" w:rsidRDefault="00471E6F" w:rsidP="00471E6F">
      <w:r>
        <w:t>Zum Schluss werden die wichtigsten Arbeitsschritte und Schlüsselbegriffe wiederholt.</w:t>
      </w:r>
    </w:p>
    <w:p w14:paraId="6257D3A7" w14:textId="77777777" w:rsidR="00471E6F" w:rsidRDefault="00471E6F" w:rsidP="00471E6F">
      <w:pPr>
        <w:pStyle w:val="berschrift3"/>
        <w:rPr>
          <w:lang w:val="de-AT"/>
        </w:rPr>
      </w:pPr>
      <w:r>
        <w:rPr>
          <w:lang w:val="de-AT"/>
        </w:rPr>
        <w:t>Begleitmaterial für Didaktik</w:t>
      </w:r>
    </w:p>
    <w:p w14:paraId="5E5F8BB4" w14:textId="77777777" w:rsidR="00471E6F" w:rsidRDefault="00471E6F" w:rsidP="00471E6F">
      <w:r>
        <w:t>Auf folgender Seite finden Sie Materialien zu diesem Video, aufgeteilt in folgende Kategorien:</w:t>
      </w:r>
    </w:p>
    <w:p w14:paraId="127F50A9" w14:textId="77777777" w:rsidR="00471E6F" w:rsidRDefault="00471E6F" w:rsidP="00471E6F">
      <w:pPr>
        <w:pStyle w:val="Listenabsatz"/>
        <w:numPr>
          <w:ilvl w:val="0"/>
          <w:numId w:val="18"/>
        </w:numPr>
        <w:ind w:left="426"/>
      </w:pPr>
      <w:r>
        <w:t>Der im Video gezeigte Arbeitsvorgang wird in eine Abfolge verständlicher einzelner Arbeitsschritte aufgeteilt.</w:t>
      </w:r>
    </w:p>
    <w:p w14:paraId="394615D2" w14:textId="77777777" w:rsidR="00471E6F" w:rsidRDefault="00471E6F" w:rsidP="00471E6F">
      <w:pPr>
        <w:pStyle w:val="Listenabsatz"/>
        <w:numPr>
          <w:ilvl w:val="0"/>
          <w:numId w:val="18"/>
        </w:numPr>
        <w:spacing w:after="0"/>
        <w:ind w:left="425" w:hanging="357"/>
      </w:pPr>
      <w:r>
        <w:t>Diese Arbeitsschritte werden auf drei Ebenen erklärt:</w:t>
      </w:r>
    </w:p>
    <w:p w14:paraId="50BFFC7E" w14:textId="77777777" w:rsidR="00471E6F" w:rsidRDefault="00471E6F" w:rsidP="00471E6F">
      <w:pPr>
        <w:pStyle w:val="Listenabsatz"/>
        <w:numPr>
          <w:ilvl w:val="0"/>
          <w:numId w:val="19"/>
        </w:numPr>
        <w:spacing w:before="0"/>
        <w:ind w:left="851" w:hanging="357"/>
        <w:rPr>
          <w:color w:val="9AA700"/>
        </w:rPr>
      </w:pPr>
      <w:r>
        <w:t>Was wird gemacht?</w:t>
      </w:r>
    </w:p>
    <w:p w14:paraId="70465A7E" w14:textId="77777777" w:rsidR="00471E6F" w:rsidRDefault="00471E6F" w:rsidP="00471E6F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Wie wird es gemacht?</w:t>
      </w:r>
    </w:p>
    <w:p w14:paraId="560A831E" w14:textId="77777777" w:rsidR="00471E6F" w:rsidRDefault="00471E6F" w:rsidP="00471E6F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Warum wird es gemacht?</w:t>
      </w:r>
    </w:p>
    <w:p w14:paraId="6C54ECBD" w14:textId="77777777" w:rsidR="00471E6F" w:rsidRDefault="00471E6F" w:rsidP="00471E6F">
      <w:pPr>
        <w:pStyle w:val="Listenabsatz"/>
        <w:numPr>
          <w:ilvl w:val="0"/>
          <w:numId w:val="20"/>
        </w:numPr>
        <w:ind w:left="425" w:hanging="357"/>
      </w:pPr>
      <w:r>
        <w:t>Definition einiger relevanter Schlüsselbegriffe.</w:t>
      </w:r>
    </w:p>
    <w:p w14:paraId="110AFC82" w14:textId="77777777" w:rsidR="00471E6F" w:rsidRDefault="00471E6F" w:rsidP="00471E6F">
      <w:pPr>
        <w:rPr>
          <w:lang w:val="en-GB"/>
        </w:rPr>
      </w:pPr>
      <w:r>
        <w:rPr>
          <w:b/>
        </w:rPr>
        <w:t>Bitte ergänzen Sie im Dokument jene Inhalte, die Ihnen im Unterricht wichtig sind – etwa Erklärungen, warum ein Arbeitsschritt so zu tun ist, und ergänzen Sie Schlüsselbegriffe.</w:t>
      </w:r>
      <w:r>
        <w:rPr>
          <w:b/>
        </w:rPr>
        <w:br/>
      </w:r>
      <w:r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113"/>
      </w:tblGrid>
      <w:tr w:rsidR="00747862" w:rsidRPr="00471E6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4117C8C9" w:rsidR="00747862" w:rsidRPr="00471E6F" w:rsidRDefault="00747862" w:rsidP="00747862">
            <w:pPr>
              <w:spacing w:before="40" w:after="40"/>
              <w:rPr>
                <w:b/>
              </w:rPr>
            </w:pPr>
            <w:r w:rsidRPr="009A52BA">
              <w:rPr>
                <w:b/>
                <w:caps/>
              </w:rPr>
              <w:lastRenderedPageBreak/>
              <w:t>ARBEITSSCHRITTE</w:t>
            </w:r>
          </w:p>
        </w:tc>
      </w:tr>
      <w:tr w:rsidR="00747862" w:rsidRPr="00471E6F" w14:paraId="3E2DA075" w14:textId="77777777" w:rsidTr="00063806">
        <w:tc>
          <w:tcPr>
            <w:tcW w:w="1980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308B8074" w:rsidR="00747862" w:rsidRPr="00471E6F" w:rsidRDefault="00747862" w:rsidP="00747862">
            <w:pPr>
              <w:spacing w:before="40" w:after="40"/>
              <w:rPr>
                <w:b/>
                <w:caps/>
              </w:rPr>
            </w:pPr>
            <w:r w:rsidRPr="009A52BA">
              <w:rPr>
                <w:rFonts w:ascii="Arial Fett" w:hAnsi="Arial Fett"/>
                <w:b/>
              </w:rPr>
              <w:t>WAS wird</w:t>
            </w:r>
            <w:r w:rsidRPr="009A52BA">
              <w:rPr>
                <w:b/>
                <w:caps/>
              </w:rPr>
              <w:t xml:space="preserve"> </w:t>
            </w:r>
            <w:r w:rsidRPr="009A52BA">
              <w:rPr>
                <w:rFonts w:ascii="Arial Fett" w:hAnsi="Arial Fett"/>
                <w:b/>
              </w:rPr>
              <w:t>gemacht</w:t>
            </w:r>
            <w:r w:rsidRPr="009A52BA">
              <w:rPr>
                <w:b/>
                <w:caps/>
              </w:rPr>
              <w:t>?</w:t>
            </w: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3C6D725D" w:rsidR="00747862" w:rsidRPr="00471E6F" w:rsidRDefault="00747862" w:rsidP="00747862">
            <w:pPr>
              <w:spacing w:before="40" w:after="40"/>
              <w:rPr>
                <w:b/>
                <w:caps/>
              </w:rPr>
            </w:pPr>
            <w:r w:rsidRPr="009A52BA">
              <w:rPr>
                <w:b/>
                <w:caps/>
              </w:rPr>
              <w:t xml:space="preserve">wie </w:t>
            </w:r>
            <w:r w:rsidRPr="009A52BA">
              <w:rPr>
                <w:b/>
              </w:rPr>
              <w:t>wird es gemacht</w:t>
            </w:r>
            <w:r w:rsidRPr="009A52BA">
              <w:rPr>
                <w:b/>
                <w:caps/>
              </w:rPr>
              <w:t>?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21A776F6" w:rsidR="00747862" w:rsidRPr="00471E6F" w:rsidRDefault="00747862" w:rsidP="00747862">
            <w:pPr>
              <w:spacing w:before="40" w:after="40"/>
              <w:rPr>
                <w:b/>
                <w:caps/>
              </w:rPr>
            </w:pPr>
            <w:r w:rsidRPr="009A52BA">
              <w:rPr>
                <w:b/>
                <w:caps/>
              </w:rPr>
              <w:t xml:space="preserve">warum </w:t>
            </w:r>
            <w:r w:rsidRPr="009A52BA">
              <w:rPr>
                <w:b/>
              </w:rPr>
              <w:t>wird es gemacht</w:t>
            </w:r>
            <w:r w:rsidRPr="009A52BA">
              <w:rPr>
                <w:b/>
                <w:caps/>
              </w:rPr>
              <w:t>?</w:t>
            </w:r>
            <w:bookmarkStart w:id="0" w:name="_GoBack"/>
            <w:bookmarkEnd w:id="0"/>
          </w:p>
        </w:tc>
      </w:tr>
      <w:tr w:rsidR="00CB705F" w:rsidRPr="00471E6F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273C82F1" w:rsidR="00CB705F" w:rsidRPr="00471E6F" w:rsidRDefault="00747862" w:rsidP="004629AE">
            <w:pPr>
              <w:spacing w:before="40" w:after="40"/>
              <w:rPr>
                <w:b/>
              </w:rPr>
            </w:pPr>
            <w:r w:rsidRPr="00747862">
              <w:rPr>
                <w:b/>
              </w:rPr>
              <w:t>Richtige Dämmung von Attikamauerwerk</w:t>
            </w:r>
          </w:p>
        </w:tc>
      </w:tr>
      <w:tr w:rsidR="004629AE" w:rsidRPr="00471E6F" w14:paraId="5B59ACC7" w14:textId="77777777" w:rsidTr="00063806">
        <w:trPr>
          <w:trHeight w:val="613"/>
        </w:trPr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792F71CD" w14:textId="4C6ABB1F" w:rsidR="004629AE" w:rsidRPr="00471E6F" w:rsidRDefault="009C314C" w:rsidP="00747862">
            <w:pPr>
              <w:spacing w:before="40" w:after="40"/>
            </w:pPr>
            <w:r>
              <w:t>Bei der Attika</w:t>
            </w:r>
            <w:r w:rsidRPr="009C314C">
              <w:t xml:space="preserve"> </w:t>
            </w:r>
            <w:r>
              <w:t xml:space="preserve">alle </w:t>
            </w:r>
            <w:r w:rsidRPr="009C314C">
              <w:t xml:space="preserve">Teile der Außenwand bis oben </w:t>
            </w:r>
            <w:r>
              <w:t xml:space="preserve">hin </w:t>
            </w:r>
            <w:r w:rsidR="00747862">
              <w:t>dämmen</w:t>
            </w:r>
            <w:r w:rsidRPr="009C314C">
              <w:t>.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34105356" w:rsidR="004629AE" w:rsidRPr="00471E6F" w:rsidRDefault="009C314C" w:rsidP="00747862">
            <w:pPr>
              <w:spacing w:before="40" w:after="40"/>
            </w:pPr>
            <w:r>
              <w:t xml:space="preserve">Bevor die </w:t>
            </w:r>
            <w:r w:rsidRPr="009C314C">
              <w:t xml:space="preserve">vorletzte Reihe der Fassadendämmung angebracht wird, </w:t>
            </w:r>
            <w:r w:rsidR="00747862">
              <w:t xml:space="preserve">die </w:t>
            </w:r>
            <w:r w:rsidRPr="009C314C">
              <w:t>Dämmplatten für die oberste Reihe anzeichnen.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471E6F" w:rsidRDefault="004629AE" w:rsidP="004629AE">
            <w:pPr>
              <w:spacing w:before="40" w:after="40"/>
            </w:pPr>
          </w:p>
        </w:tc>
      </w:tr>
      <w:tr w:rsidR="004629AE" w:rsidRPr="00471E6F" w14:paraId="7CAEE21B" w14:textId="77777777" w:rsidTr="00063806">
        <w:trPr>
          <w:trHeight w:val="78"/>
        </w:trPr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471E6F" w:rsidRDefault="004629AE" w:rsidP="004629AE">
            <w:pPr>
              <w:spacing w:before="40" w:after="40"/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662CB6DC" w:rsidR="004629AE" w:rsidRPr="00471E6F" w:rsidRDefault="009C314C" w:rsidP="00747862">
            <w:pPr>
              <w:spacing w:before="40" w:after="40"/>
            </w:pPr>
            <w:r w:rsidRPr="00CF77A6">
              <w:t xml:space="preserve">Die Dämmplatten </w:t>
            </w:r>
            <w:r>
              <w:t xml:space="preserve">für die letzte Reihe </w:t>
            </w:r>
            <w:r w:rsidR="00747862">
              <w:t>wie angezeichnet</w:t>
            </w:r>
            <w:r w:rsidR="00747862" w:rsidRPr="00CF77A6">
              <w:t xml:space="preserve"> </w:t>
            </w:r>
            <w:r w:rsidRPr="00CF77A6">
              <w:t>zuschneiden.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471E6F" w:rsidRDefault="004629AE" w:rsidP="004629AE">
            <w:pPr>
              <w:spacing w:before="40" w:after="40"/>
            </w:pPr>
          </w:p>
        </w:tc>
      </w:tr>
      <w:tr w:rsidR="004629AE" w:rsidRPr="00471E6F" w14:paraId="79A4C833" w14:textId="77777777" w:rsidTr="00063806">
        <w:trPr>
          <w:trHeight w:val="613"/>
        </w:trPr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5C2521BD" w14:textId="77777777" w:rsidR="004629AE" w:rsidRPr="00471E6F" w:rsidRDefault="004629AE" w:rsidP="004629AE">
            <w:pPr>
              <w:spacing w:before="40" w:after="40"/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</w:tcBorders>
          </w:tcPr>
          <w:p w14:paraId="1C752592" w14:textId="5C700783" w:rsidR="00C36C07" w:rsidRDefault="00C36C07" w:rsidP="00C36C07">
            <w:pPr>
              <w:spacing w:before="40" w:after="40"/>
            </w:pPr>
            <w:r>
              <w:t xml:space="preserve">Ein vorkomprimiertes </w:t>
            </w:r>
            <w:r w:rsidRPr="00C36C07">
              <w:t xml:space="preserve">Dichtband </w:t>
            </w:r>
            <w:r>
              <w:t xml:space="preserve">kommt zwischen Attika-Abdeckung und </w:t>
            </w:r>
            <w:r w:rsidRPr="00C36C07">
              <w:t>Dämmung</w:t>
            </w:r>
            <w:r>
              <w:t>.</w:t>
            </w:r>
          </w:p>
          <w:p w14:paraId="7724EC62" w14:textId="13D70DDE" w:rsidR="004629AE" w:rsidRPr="00471E6F" w:rsidRDefault="00C36C07" w:rsidP="00747862">
            <w:pPr>
              <w:spacing w:before="40" w:after="40"/>
            </w:pPr>
            <w:r w:rsidRPr="00CF77A6">
              <w:t xml:space="preserve">Auch die Positionierung des Dichtbands an der Attika-Abdeckung </w:t>
            </w:r>
            <w:r w:rsidR="00747862">
              <w:t xml:space="preserve">anzeichnen: </w:t>
            </w:r>
            <w:r w:rsidR="00747862" w:rsidRPr="00CF77A6">
              <w:t xml:space="preserve">Das </w:t>
            </w:r>
            <w:r w:rsidR="00747862">
              <w:t>B</w:t>
            </w:r>
            <w:r w:rsidR="00747862" w:rsidRPr="00CF77A6">
              <w:t>and muss an die Vorderkante der Dämmung</w:t>
            </w:r>
            <w:r w:rsidR="00747862">
              <w:t>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8C3A49" w14:textId="532615F3" w:rsidR="004629AE" w:rsidRPr="00471E6F" w:rsidRDefault="004629AE" w:rsidP="004629AE">
            <w:pPr>
              <w:spacing w:before="40" w:after="40"/>
            </w:pPr>
          </w:p>
        </w:tc>
      </w:tr>
      <w:tr w:rsidR="00DA4880" w:rsidRPr="00471E6F" w14:paraId="15772FD8" w14:textId="77777777" w:rsidTr="00063806"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1A463253" w14:textId="312C5796" w:rsidR="00DA4880" w:rsidRPr="00471E6F" w:rsidRDefault="00747862" w:rsidP="00747862">
            <w:pPr>
              <w:spacing w:before="40" w:after="40"/>
            </w:pPr>
            <w:r>
              <w:t>D</w:t>
            </w:r>
            <w:r w:rsidRPr="00747862">
              <w:t xml:space="preserve">er Klebemörtel </w:t>
            </w:r>
            <w:r>
              <w:t xml:space="preserve">auf der </w:t>
            </w:r>
            <w:r w:rsidRPr="00747862">
              <w:t>oberste</w:t>
            </w:r>
            <w:r>
              <w:t>n</w:t>
            </w:r>
            <w:r w:rsidRPr="00747862">
              <w:t xml:space="preserve"> Reihe </w:t>
            </w:r>
            <w:r>
              <w:t xml:space="preserve">der </w:t>
            </w:r>
            <w:r w:rsidRPr="00747862">
              <w:t>Dämmplatten vollflächig auftragen</w:t>
            </w:r>
            <w:r w:rsidR="00951979" w:rsidRPr="00471E6F">
              <w:t>.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02598FDC" w:rsidR="00DA4880" w:rsidRPr="00471E6F" w:rsidRDefault="00747862" w:rsidP="00747862">
            <w:pPr>
              <w:spacing w:before="40" w:after="40"/>
            </w:pPr>
            <w:r w:rsidRPr="00747862">
              <w:t xml:space="preserve">Klebemörtel </w:t>
            </w:r>
            <w:r>
              <w:t xml:space="preserve">sowohl </w:t>
            </w:r>
            <w:r w:rsidRPr="00747862">
              <w:t xml:space="preserve">auf </w:t>
            </w:r>
            <w:r>
              <w:t xml:space="preserve">die </w:t>
            </w:r>
            <w:r w:rsidRPr="00747862">
              <w:t xml:space="preserve">Platten </w:t>
            </w:r>
            <w:r>
              <w:t xml:space="preserve">als auch auf das </w:t>
            </w:r>
            <w:r w:rsidRPr="00747862">
              <w:t xml:space="preserve">Mauerwerk </w:t>
            </w:r>
            <w:r>
              <w:t xml:space="preserve">vollflächig </w:t>
            </w:r>
            <w:r w:rsidRPr="00747862">
              <w:t>aufgetragen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2A021B40" w:rsidR="00DA4880" w:rsidRPr="00471E6F" w:rsidRDefault="00DA4880" w:rsidP="00DA4880">
            <w:pPr>
              <w:spacing w:before="40" w:after="40"/>
            </w:pPr>
          </w:p>
        </w:tc>
      </w:tr>
      <w:tr w:rsidR="00DA4880" w:rsidRPr="00471E6F" w14:paraId="67703969" w14:textId="77777777" w:rsidTr="00063806"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2932C650" w14:textId="48BAC67F" w:rsidR="00DA4880" w:rsidRPr="00471E6F" w:rsidRDefault="00DA4880" w:rsidP="004629AE">
            <w:pPr>
              <w:spacing w:before="40" w:after="40"/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77258340" w:rsidR="00DA4880" w:rsidRPr="00471E6F" w:rsidRDefault="00747862" w:rsidP="00747862">
            <w:pPr>
              <w:spacing w:before="40" w:after="40"/>
            </w:pPr>
            <w:r>
              <w:t>Mörtel</w:t>
            </w:r>
            <w:r w:rsidR="00951979" w:rsidRPr="00471E6F">
              <w:t xml:space="preserve"> </w:t>
            </w:r>
            <w:r>
              <w:t xml:space="preserve">auf der </w:t>
            </w:r>
            <w:r w:rsidRPr="00747862">
              <w:t>einen Fläche horizontal, auf der anderen vertikal</w:t>
            </w:r>
            <w:r>
              <w:t xml:space="preserve"> auftragen.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4A1E8007" w:rsidR="00DA4880" w:rsidRPr="00471E6F" w:rsidRDefault="00DA4880" w:rsidP="00063806">
            <w:pPr>
              <w:spacing w:before="40" w:after="40"/>
            </w:pPr>
          </w:p>
        </w:tc>
      </w:tr>
      <w:tr w:rsidR="00063806" w:rsidRPr="00471E6F" w14:paraId="0F992471" w14:textId="77777777" w:rsidTr="00063806">
        <w:trPr>
          <w:trHeight w:val="1354"/>
        </w:trPr>
        <w:tc>
          <w:tcPr>
            <w:tcW w:w="1980" w:type="dxa"/>
            <w:tcBorders>
              <w:right w:val="dashSmallGap" w:sz="4" w:space="0" w:color="auto"/>
            </w:tcBorders>
          </w:tcPr>
          <w:p w14:paraId="57576941" w14:textId="0EFB4482" w:rsidR="00063806" w:rsidRPr="00471E6F" w:rsidRDefault="00747862" w:rsidP="00747862">
            <w:pPr>
              <w:spacing w:before="40" w:after="40"/>
            </w:pPr>
            <w:r w:rsidRPr="00747862">
              <w:t xml:space="preserve">Ein passendes </w:t>
            </w:r>
            <w:r>
              <w:t>Abschlussp</w:t>
            </w:r>
            <w:r w:rsidRPr="00747862">
              <w:t>rofil am oberen Ende der Fassade</w:t>
            </w:r>
            <w:r>
              <w:t xml:space="preserve"> anbringen.</w:t>
            </w: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6DC2F8" w14:textId="01757D9D" w:rsidR="00063806" w:rsidRPr="00471E6F" w:rsidRDefault="00063806" w:rsidP="00615881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40DD9490" w14:textId="0965CCA5" w:rsidR="00063806" w:rsidRPr="00471E6F" w:rsidRDefault="00747862" w:rsidP="00747862">
            <w:pPr>
              <w:spacing w:before="40" w:after="40"/>
            </w:pPr>
            <w:r w:rsidRPr="00CF77A6">
              <w:t>Profil am oberen Ende der Fassade verhindert, dass Wasser hinter die Dämmplatten eindringt</w:t>
            </w:r>
            <w:r>
              <w:t xml:space="preserve"> – so können keine Wasserschäden entstehen.</w:t>
            </w:r>
          </w:p>
        </w:tc>
      </w:tr>
      <w:tr w:rsidR="00397624" w:rsidRPr="00471E6F" w14:paraId="2C2232D5" w14:textId="77777777" w:rsidTr="00682168">
        <w:tc>
          <w:tcPr>
            <w:tcW w:w="1980" w:type="dxa"/>
            <w:vMerge w:val="restart"/>
            <w:tcBorders>
              <w:right w:val="dashSmallGap" w:sz="4" w:space="0" w:color="auto"/>
            </w:tcBorders>
          </w:tcPr>
          <w:p w14:paraId="7AD806AC" w14:textId="7B4881AF" w:rsidR="00397624" w:rsidRPr="00471E6F" w:rsidRDefault="00747862" w:rsidP="00747862">
            <w:pPr>
              <w:spacing w:before="40" w:after="40"/>
            </w:pPr>
            <w:r>
              <w:t>D</w:t>
            </w:r>
            <w:r w:rsidRPr="00747862">
              <w:t>ie Fassade vollflächig spachtel</w:t>
            </w:r>
            <w:r>
              <w:t>n.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84E70D" w14:textId="5B9095FA" w:rsidR="00397624" w:rsidRPr="00471E6F" w:rsidRDefault="00747862" w:rsidP="00747862">
            <w:pPr>
              <w:spacing w:before="40" w:after="40"/>
            </w:pPr>
            <w:r>
              <w:t xml:space="preserve">Der </w:t>
            </w:r>
            <w:r w:rsidRPr="00747862">
              <w:t xml:space="preserve">der Mörtel zwischen Wand und Platten </w:t>
            </w:r>
            <w:r>
              <w:t xml:space="preserve">muss </w:t>
            </w:r>
            <w:r w:rsidRPr="00747862">
              <w:t xml:space="preserve">ausreichend </w:t>
            </w:r>
            <w:r>
              <w:t>trocknen.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1A0AD39" w14:textId="77777777" w:rsidR="00397624" w:rsidRPr="00471E6F" w:rsidRDefault="00397624" w:rsidP="00682168">
            <w:pPr>
              <w:spacing w:before="40" w:after="40"/>
            </w:pPr>
          </w:p>
        </w:tc>
      </w:tr>
      <w:tr w:rsidR="00397624" w:rsidRPr="00471E6F" w14:paraId="52B3943A" w14:textId="77777777" w:rsidTr="00682168">
        <w:tc>
          <w:tcPr>
            <w:tcW w:w="1980" w:type="dxa"/>
            <w:vMerge/>
            <w:tcBorders>
              <w:right w:val="dashSmallGap" w:sz="4" w:space="0" w:color="auto"/>
            </w:tcBorders>
          </w:tcPr>
          <w:p w14:paraId="3704E807" w14:textId="77777777" w:rsidR="00397624" w:rsidRPr="00471E6F" w:rsidRDefault="00397624" w:rsidP="00682168">
            <w:pPr>
              <w:spacing w:before="40" w:after="40"/>
            </w:pP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246156E" w14:textId="185217CA" w:rsidR="00397624" w:rsidRPr="00471E6F" w:rsidRDefault="00747862" w:rsidP="00747862">
            <w:pPr>
              <w:spacing w:before="40" w:after="40"/>
            </w:pPr>
            <w:r>
              <w:t>D</w:t>
            </w:r>
            <w:r w:rsidRPr="00747862">
              <w:t xml:space="preserve">as Abschlussprofil </w:t>
            </w:r>
            <w:r>
              <w:t xml:space="preserve">wird ebenfalls </w:t>
            </w:r>
            <w:r w:rsidRPr="00747862">
              <w:t>eingespachtelt.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65B10256" w14:textId="77777777" w:rsidR="00397624" w:rsidRPr="00471E6F" w:rsidRDefault="00397624" w:rsidP="00682168">
            <w:pPr>
              <w:spacing w:before="40" w:after="40"/>
            </w:pPr>
          </w:p>
        </w:tc>
      </w:tr>
      <w:tr w:rsidR="00615881" w:rsidRPr="00471E6F" w14:paraId="6B3A3414" w14:textId="77777777" w:rsidTr="00063806">
        <w:tc>
          <w:tcPr>
            <w:tcW w:w="1980" w:type="dxa"/>
            <w:tcBorders>
              <w:right w:val="dashSmallGap" w:sz="4" w:space="0" w:color="auto"/>
            </w:tcBorders>
          </w:tcPr>
          <w:p w14:paraId="561BEEB0" w14:textId="4790815C" w:rsidR="00615881" w:rsidRPr="00471E6F" w:rsidRDefault="00615881" w:rsidP="004629AE">
            <w:pPr>
              <w:spacing w:before="40" w:after="40"/>
            </w:pP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0F7CF35A" w:rsidR="00615881" w:rsidRPr="00471E6F" w:rsidRDefault="00615881" w:rsidP="00615881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1A16795A" w14:textId="5F8FA91E" w:rsidR="00615881" w:rsidRPr="00471E6F" w:rsidRDefault="00615881" w:rsidP="004629AE">
            <w:pPr>
              <w:spacing w:before="40" w:after="40"/>
            </w:pPr>
          </w:p>
        </w:tc>
      </w:tr>
      <w:tr w:rsidR="00615881" w:rsidRPr="00471E6F" w14:paraId="43723DDB" w14:textId="77777777" w:rsidTr="00063806">
        <w:tc>
          <w:tcPr>
            <w:tcW w:w="1980" w:type="dxa"/>
            <w:tcBorders>
              <w:right w:val="dashSmallGap" w:sz="4" w:space="0" w:color="auto"/>
            </w:tcBorders>
          </w:tcPr>
          <w:p w14:paraId="01B8E979" w14:textId="22E88B0A" w:rsidR="00615881" w:rsidRPr="00471E6F" w:rsidRDefault="00615881" w:rsidP="00615881">
            <w:pPr>
              <w:spacing w:before="40" w:after="40"/>
            </w:pPr>
          </w:p>
        </w:tc>
        <w:tc>
          <w:tcPr>
            <w:tcW w:w="396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0979DB8E" w:rsidR="00615881" w:rsidRPr="00471E6F" w:rsidRDefault="00615881" w:rsidP="00CB705F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3DBE2A86" w14:textId="0DBF9312" w:rsidR="00615881" w:rsidRPr="00471E6F" w:rsidRDefault="00615881" w:rsidP="004629AE">
            <w:pPr>
              <w:spacing w:before="40" w:after="40"/>
            </w:pPr>
          </w:p>
        </w:tc>
      </w:tr>
    </w:tbl>
    <w:p w14:paraId="5DFCCA4E" w14:textId="40433907" w:rsidR="00397624" w:rsidRPr="00471E6F" w:rsidRDefault="00397624" w:rsidP="0027037A"/>
    <w:p w14:paraId="6DEF959C" w14:textId="77777777" w:rsidR="00397624" w:rsidRPr="00471E6F" w:rsidRDefault="00397624">
      <w:pPr>
        <w:spacing w:before="0" w:after="160" w:line="259" w:lineRule="auto"/>
      </w:pPr>
      <w:r w:rsidRPr="00471E6F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471E6F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505F2F10" w:rsidR="00CB705F" w:rsidRPr="00471E6F" w:rsidRDefault="00747862" w:rsidP="00747862">
            <w:pPr>
              <w:spacing w:before="40" w:after="40"/>
              <w:rPr>
                <w:b/>
                <w:caps/>
              </w:rPr>
            </w:pPr>
            <w:r w:rsidRPr="00747862">
              <w:rPr>
                <w:b/>
              </w:rPr>
              <w:t>Richtige Dämmung von Attikamauerwerk</w:t>
            </w:r>
            <w:r w:rsidR="00CB705F" w:rsidRPr="00471E6F">
              <w:rPr>
                <w:b/>
              </w:rPr>
              <w:t xml:space="preserve">: </w:t>
            </w:r>
            <w:r>
              <w:rPr>
                <w:b/>
                <w:caps/>
              </w:rPr>
              <w:t>schlüsselbegriffe</w:t>
            </w:r>
          </w:p>
        </w:tc>
      </w:tr>
      <w:tr w:rsidR="00CB705F" w:rsidRPr="00471E6F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0E94E155" w:rsidR="00CB705F" w:rsidRPr="00471E6F" w:rsidRDefault="00BF76C9" w:rsidP="003C4D82">
            <w:pPr>
              <w:spacing w:before="40" w:after="40"/>
            </w:pPr>
            <w:r>
              <w:t>Wärmedämmung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3B4676BD" w14:textId="77777777" w:rsidR="00BF76C9" w:rsidRDefault="00BF76C9" w:rsidP="00BF76C9">
            <w:pPr>
              <w:spacing w:before="40" w:after="40"/>
            </w:pPr>
            <w:r w:rsidRPr="00BF76C9">
              <w:t xml:space="preserve">Außenwände und Dächer sind </w:t>
            </w:r>
            <w:r>
              <w:t>bei</w:t>
            </w:r>
            <w:r w:rsidRPr="00BF76C9">
              <w:t xml:space="preserve"> Gebäuden für mehr als 70</w:t>
            </w:r>
            <w:r>
              <w:t xml:space="preserve"> Prozent der </w:t>
            </w:r>
            <w:r w:rsidRPr="00BF76C9">
              <w:t xml:space="preserve">Wärmeverluste verantwortlich. Daher ist die Verbesserung der Wärmedämmung die wichtigste Maßnahme zur Energieeinsparung. Sie führt </w:t>
            </w:r>
            <w:r>
              <w:t>auch</w:t>
            </w:r>
            <w:r w:rsidRPr="00BF76C9">
              <w:t xml:space="preserve"> zu </w:t>
            </w:r>
            <w:r>
              <w:t>besserem Wohnkomfort und trägt bei zum Bautenschutz.</w:t>
            </w:r>
          </w:p>
          <w:p w14:paraId="13815E68" w14:textId="77777777" w:rsidR="009C314C" w:rsidRDefault="00BF76C9" w:rsidP="009C314C">
            <w:pPr>
              <w:spacing w:before="40" w:after="40"/>
            </w:pPr>
            <w:r>
              <w:t>Wärmedämmung bewirkt</w:t>
            </w:r>
            <w:r w:rsidRPr="00BF76C9">
              <w:t xml:space="preserve">, </w:t>
            </w:r>
            <w:r>
              <w:t xml:space="preserve">dass der </w:t>
            </w:r>
            <w:r w:rsidRPr="00BF76C9">
              <w:t xml:space="preserve">Wärmeabfluss </w:t>
            </w:r>
            <w:r>
              <w:t>begrenzt wird</w:t>
            </w:r>
            <w:r>
              <w:t>: In der kalten Jahreszeit</w:t>
            </w:r>
            <w:r w:rsidR="009C314C">
              <w:t>, wenn</w:t>
            </w:r>
            <w:r>
              <w:t xml:space="preserve"> </w:t>
            </w:r>
            <w:r w:rsidRPr="00BF76C9">
              <w:t xml:space="preserve">die Temperatur innerhalb der Gebäudehülle höher </w:t>
            </w:r>
            <w:r w:rsidR="009C314C">
              <w:t xml:space="preserve">ist </w:t>
            </w:r>
            <w:r w:rsidRPr="00BF76C9">
              <w:t>als außen</w:t>
            </w:r>
            <w:r w:rsidR="009C314C">
              <w:t xml:space="preserve">, wird so das Abfließen der Wärme </w:t>
            </w:r>
            <w:r w:rsidRPr="00BF76C9">
              <w:t xml:space="preserve">über die </w:t>
            </w:r>
            <w:r w:rsidR="009C314C">
              <w:t>Gebäudeh</w:t>
            </w:r>
            <w:r w:rsidRPr="00BF76C9">
              <w:t xml:space="preserve">ülle </w:t>
            </w:r>
            <w:r w:rsidR="009C314C">
              <w:t>eingedämmt</w:t>
            </w:r>
            <w:r w:rsidRPr="00BF76C9">
              <w:t>.</w:t>
            </w:r>
          </w:p>
          <w:p w14:paraId="5B0816C8" w14:textId="12A948FC" w:rsidR="00CB705F" w:rsidRPr="00471E6F" w:rsidRDefault="009C314C" w:rsidP="009C314C">
            <w:pPr>
              <w:spacing w:before="40" w:after="40"/>
            </w:pPr>
            <w:r>
              <w:t>Im Sommer bewirkt Wärmedämmung eine Einsparung an Energie für die Gebäudekühlung.</w:t>
            </w:r>
          </w:p>
        </w:tc>
      </w:tr>
      <w:tr w:rsidR="00260C10" w:rsidRPr="00471E6F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1D1BCD4B" w:rsidR="00260C10" w:rsidRPr="00471E6F" w:rsidRDefault="009C314C" w:rsidP="00260C10">
            <w:pPr>
              <w:spacing w:before="40" w:after="40"/>
            </w:pPr>
            <w:r>
              <w:t>Attika-Mauerwerk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01A9DF" w14:textId="7FC01318" w:rsidR="00260C10" w:rsidRPr="00471E6F" w:rsidRDefault="009C314C" w:rsidP="009C314C">
            <w:pPr>
              <w:spacing w:before="40" w:after="40"/>
            </w:pPr>
            <w:r>
              <w:t>Einfassungen von Flachdächern werden meistens als Attika ausgeführt</w:t>
            </w:r>
            <w:r>
              <w:t xml:space="preserve"> – eine </w:t>
            </w:r>
            <w:r>
              <w:t xml:space="preserve">Wandverlängerung </w:t>
            </w:r>
            <w:r>
              <w:t>nach oben</w:t>
            </w:r>
            <w:r>
              <w:t xml:space="preserve">. </w:t>
            </w:r>
            <w:r>
              <w:t xml:space="preserve">Bei Attika-Mauerwerk erfolgt </w:t>
            </w:r>
            <w:r>
              <w:t xml:space="preserve">die Abdichtung auch an der oberen Seite </w:t>
            </w:r>
            <w:r>
              <w:t xml:space="preserve">des Mauerwerks, die </w:t>
            </w:r>
            <w:r>
              <w:t>meistens mit Blech abgedeckt</w:t>
            </w:r>
            <w:r>
              <w:t xml:space="preserve"> wird.</w:t>
            </w:r>
          </w:p>
        </w:tc>
      </w:tr>
      <w:tr w:rsidR="00260C10" w:rsidRPr="00471E6F" w14:paraId="6B79BDE6" w14:textId="77777777" w:rsidTr="00063806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471E6F" w:rsidRDefault="00260C10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260C10" w:rsidRPr="00471E6F" w:rsidRDefault="00260C10" w:rsidP="00260C10">
            <w:pPr>
              <w:spacing w:before="40" w:after="40"/>
            </w:pPr>
          </w:p>
        </w:tc>
      </w:tr>
      <w:tr w:rsidR="00063806" w:rsidRPr="00471E6F" w14:paraId="5DA3CDE2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14D01060" w14:textId="77777777" w:rsidR="00063806" w:rsidRPr="00471E6F" w:rsidRDefault="00063806" w:rsidP="00260C10">
            <w:pPr>
              <w:spacing w:before="40" w:after="40"/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0D10EEBF" w14:textId="77777777" w:rsidR="00063806" w:rsidRPr="00471E6F" w:rsidRDefault="00063806" w:rsidP="00260C10">
            <w:pPr>
              <w:spacing w:before="40" w:after="40"/>
            </w:pPr>
          </w:p>
        </w:tc>
      </w:tr>
    </w:tbl>
    <w:p w14:paraId="3CF3B3AA" w14:textId="77777777" w:rsidR="00CB705F" w:rsidRPr="00471E6F" w:rsidRDefault="00CB705F" w:rsidP="0027037A"/>
    <w:sectPr w:rsidR="00CB705F" w:rsidRPr="00471E6F" w:rsidSect="009E6D38">
      <w:footerReference w:type="default" r:id="rId16"/>
      <w:footerReference w:type="first" r:id="rId17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1EA15395" w:rsidR="007751AA" w:rsidRPr="00471E6F" w:rsidRDefault="00471E6F" w:rsidP="00471E6F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471E6F">
            <w:rPr>
              <w:rFonts w:cs="Arial"/>
              <w:b/>
              <w:color w:val="9AA700"/>
              <w:sz w:val="18"/>
              <w:szCs w:val="18"/>
            </w:rPr>
            <w:t>Richtige Dämmung von Attikamauerwerk</w:t>
          </w:r>
          <w:r w:rsidR="007751AA" w:rsidRPr="00471E6F">
            <w:rPr>
              <w:rFonts w:cs="Arial"/>
              <w:b/>
              <w:color w:val="9AA700"/>
              <w:sz w:val="18"/>
              <w:szCs w:val="18"/>
            </w:rPr>
            <w:br/>
            <w:t xml:space="preserve">ConClip </w:t>
          </w:r>
          <w:r w:rsidR="0090185A" w:rsidRPr="00471E6F">
            <w:rPr>
              <w:rFonts w:cs="Arial"/>
              <w:b/>
              <w:color w:val="9AA700"/>
              <w:sz w:val="18"/>
              <w:szCs w:val="18"/>
            </w:rPr>
            <w:t>4</w:t>
          </w:r>
          <w:r w:rsidR="007751AA" w:rsidRPr="00471E6F">
            <w:rPr>
              <w:rFonts w:cs="Arial"/>
              <w:b/>
              <w:color w:val="9AA700"/>
              <w:sz w:val="18"/>
              <w:szCs w:val="18"/>
            </w:rPr>
            <w:t xml:space="preserve"> • </w:t>
          </w:r>
          <w:r w:rsidRPr="00471E6F"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471E6F">
            <w:rPr>
              <w:rFonts w:cs="Arial"/>
              <w:b/>
              <w:color w:val="9AA700"/>
              <w:sz w:val="18"/>
              <w:szCs w:val="18"/>
            </w:rPr>
            <w:t xml:space="preserve">aterial • </w:t>
          </w:r>
          <w:r w:rsidRPr="00471E6F"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471E6F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471E6F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471E6F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471E6F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747862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3</w:t>
              </w:r>
              <w:r w:rsidR="007751AA" w:rsidRPr="00471E6F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79153C23" w:rsidR="001E2BF5" w:rsidRPr="001E2BF5" w:rsidRDefault="00471E6F" w:rsidP="001E2BF5">
          <w:pPr>
            <w:pStyle w:val="Fuzeile"/>
            <w:rPr>
              <w:sz w:val="18"/>
              <w:lang w:val="en-GB"/>
            </w:rPr>
          </w:pPr>
          <w:r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Fuzeile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806"/>
    <w:rsid w:val="00063C89"/>
    <w:rsid w:val="0006413A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4781C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0741E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595B"/>
    <w:rsid w:val="00390D4C"/>
    <w:rsid w:val="00394CB5"/>
    <w:rsid w:val="00396C78"/>
    <w:rsid w:val="00397624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299B"/>
    <w:rsid w:val="004536C5"/>
    <w:rsid w:val="00457FE6"/>
    <w:rsid w:val="00460ECB"/>
    <w:rsid w:val="004629AE"/>
    <w:rsid w:val="004637AC"/>
    <w:rsid w:val="00466DE1"/>
    <w:rsid w:val="00471E6F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493D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645D"/>
    <w:rsid w:val="005F7391"/>
    <w:rsid w:val="00615881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70104F"/>
    <w:rsid w:val="00714ECA"/>
    <w:rsid w:val="007176FD"/>
    <w:rsid w:val="007357CA"/>
    <w:rsid w:val="00745B66"/>
    <w:rsid w:val="00747862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A4442"/>
    <w:rsid w:val="008B540C"/>
    <w:rsid w:val="008C48BE"/>
    <w:rsid w:val="008C5292"/>
    <w:rsid w:val="008D0E17"/>
    <w:rsid w:val="008D1552"/>
    <w:rsid w:val="008D2291"/>
    <w:rsid w:val="0090185A"/>
    <w:rsid w:val="0090348F"/>
    <w:rsid w:val="00906C43"/>
    <w:rsid w:val="009121B1"/>
    <w:rsid w:val="0091370E"/>
    <w:rsid w:val="00937E76"/>
    <w:rsid w:val="00946B6C"/>
    <w:rsid w:val="00951979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C314C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00B7C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BF76C9"/>
    <w:rsid w:val="00C03DD7"/>
    <w:rsid w:val="00C103BD"/>
    <w:rsid w:val="00C13D86"/>
    <w:rsid w:val="00C16CDE"/>
    <w:rsid w:val="00C20780"/>
    <w:rsid w:val="00C226B4"/>
    <w:rsid w:val="00C275D7"/>
    <w:rsid w:val="00C35AA0"/>
    <w:rsid w:val="00C36C07"/>
    <w:rsid w:val="00C51ACA"/>
    <w:rsid w:val="00C52A59"/>
    <w:rsid w:val="00C533C5"/>
    <w:rsid w:val="00C5571E"/>
    <w:rsid w:val="00C5595D"/>
    <w:rsid w:val="00C56CF3"/>
    <w:rsid w:val="00C64247"/>
    <w:rsid w:val="00C766F1"/>
    <w:rsid w:val="00C820F6"/>
    <w:rsid w:val="00C94E96"/>
    <w:rsid w:val="00C958A2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309D"/>
    <w:rsid w:val="00D842D5"/>
    <w:rsid w:val="00D91637"/>
    <w:rsid w:val="00DA08B9"/>
    <w:rsid w:val="00DA2C7E"/>
    <w:rsid w:val="00DA4880"/>
    <w:rsid w:val="00DA4B7B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96B3C"/>
    <w:rsid w:val="00FA2EB8"/>
    <w:rsid w:val="00FA3CD7"/>
    <w:rsid w:val="00FA50DA"/>
    <w:rsid w:val="00FC5B5C"/>
    <w:rsid w:val="00FC6402"/>
    <w:rsid w:val="00FD1CC2"/>
    <w:rsid w:val="00FE148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14781C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030A-5FAB-4FA2-B58D-9483AE61E12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3794fc5f-2a20-40f8-9f77-45ca716b9ceb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DCE98-3CA3-4A44-B1CE-7C66292D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3</cp:revision>
  <cp:lastPrinted>2016-04-05T13:43:00Z</cp:lastPrinted>
  <dcterms:created xsi:type="dcterms:W3CDTF">2016-05-05T13:44:00Z</dcterms:created>
  <dcterms:modified xsi:type="dcterms:W3CDTF">2016-05-06T10:17:00Z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