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101A6910" w:rsidR="00E667C4" w:rsidRPr="009E130B" w:rsidRDefault="00E667C4" w:rsidP="00DD2578">
      <w:pPr>
        <w:tabs>
          <w:tab w:val="left" w:pos="426"/>
          <w:tab w:val="left" w:pos="2768"/>
          <w:tab w:val="left" w:pos="3076"/>
        </w:tabs>
        <w:spacing w:before="0" w:after="240" w:line="259" w:lineRule="auto"/>
        <w:jc w:val="center"/>
        <w:rPr>
          <w:rStyle w:val="berschrift1Zchn"/>
          <w:position w:val="8"/>
        </w:rPr>
      </w:pPr>
      <w:r w:rsidRPr="009E130B">
        <w:rPr>
          <w:rFonts w:cs="Arial"/>
          <w:b/>
          <w:noProof/>
          <w:color w:val="9AA700"/>
          <w:position w:val="4"/>
          <w:sz w:val="56"/>
          <w:szCs w:val="44"/>
          <w:lang w:eastAsia="de-AT"/>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9E130B">
        <w:rPr>
          <w:rFonts w:cs="Arial"/>
          <w:b/>
          <w:color w:val="9AA700"/>
          <w:position w:val="8"/>
          <w:sz w:val="56"/>
          <w:szCs w:val="44"/>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9E130B" w:rsidRPr="009E130B">
        <w:rPr>
          <w:rStyle w:val="berschrift1Zchn"/>
          <w:rFonts w:ascii="Arial Fett" w:hAnsi="Arial Fett"/>
          <w:position w:val="13"/>
        </w:rPr>
        <w:t>Lehrm</w:t>
      </w:r>
      <w:r w:rsidR="00EC7C4D" w:rsidRPr="009E130B">
        <w:rPr>
          <w:rStyle w:val="berschrift1Zchn"/>
          <w:rFonts w:ascii="Arial Fett" w:hAnsi="Arial Fett"/>
          <w:position w:val="13"/>
        </w:rPr>
        <w:t>aterial</w:t>
      </w:r>
    </w:p>
    <w:p w14:paraId="1BF9AA8D" w14:textId="63B4B851" w:rsidR="000C1059" w:rsidRPr="009E130B" w:rsidRDefault="00BD5855" w:rsidP="009E130B">
      <w:pPr>
        <w:pStyle w:val="berschrift2"/>
        <w:tabs>
          <w:tab w:val="left" w:pos="1716"/>
          <w:tab w:val="center" w:pos="4649"/>
        </w:tabs>
        <w:rPr>
          <w:lang w:val="de-AT"/>
        </w:rPr>
      </w:pPr>
      <w:r w:rsidRPr="009E130B">
        <w:rPr>
          <w:lang w:val="de-AT"/>
        </w:rPr>
        <w:t>Con</w:t>
      </w:r>
      <w:r w:rsidR="002E0959" w:rsidRPr="009E130B">
        <w:rPr>
          <w:lang w:val="de-AT"/>
        </w:rPr>
        <w:t>Clip</w:t>
      </w:r>
      <w:r w:rsidR="0027037A" w:rsidRPr="009E130B">
        <w:rPr>
          <w:lang w:val="de-AT"/>
        </w:rPr>
        <w:t xml:space="preserve"> </w:t>
      </w:r>
      <w:r w:rsidR="00A203A6" w:rsidRPr="009E130B">
        <w:rPr>
          <w:lang w:val="de-AT"/>
        </w:rPr>
        <w:t>5</w:t>
      </w:r>
      <w:r w:rsidR="002E0959" w:rsidRPr="009E130B">
        <w:rPr>
          <w:lang w:val="de-AT"/>
        </w:rPr>
        <w:t xml:space="preserve"> • </w:t>
      </w:r>
      <w:r w:rsidR="009E130B" w:rsidRPr="009E130B">
        <w:rPr>
          <w:lang w:val="de-AT"/>
        </w:rPr>
        <w:t>Luftdichtheit:</w:t>
      </w:r>
      <w:r w:rsidR="009E130B" w:rsidRPr="009E130B">
        <w:rPr>
          <w:lang w:val="de-AT"/>
        </w:rPr>
        <w:br/>
        <w:t>Abdichtung um Kabel und Rohre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D763CF" w:rsidRPr="009E130B" w14:paraId="5DF350C3" w14:textId="77777777" w:rsidTr="009E130B">
        <w:tc>
          <w:tcPr>
            <w:tcW w:w="3100" w:type="dxa"/>
          </w:tcPr>
          <w:p w14:paraId="6D87BF73" w14:textId="4F461E48" w:rsidR="003C7140" w:rsidRPr="009E130B" w:rsidRDefault="00A203A6" w:rsidP="003C7140">
            <w:r w:rsidRPr="009E130B">
              <w:rPr>
                <w:noProof/>
                <w:lang w:eastAsia="de-AT"/>
              </w:rPr>
              <w:drawing>
                <wp:inline distT="0" distB="0" distL="0" distR="0" wp14:anchorId="50049CF4" wp14:editId="3C592512">
                  <wp:extent cx="1836000" cy="10327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clip5_snap (2).pn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99" w:type="dxa"/>
          </w:tcPr>
          <w:p w14:paraId="0BC8892E" w14:textId="06A556C7" w:rsidR="003C7140" w:rsidRPr="009E130B" w:rsidRDefault="00A203A6" w:rsidP="003C7140">
            <w:pPr>
              <w:jc w:val="center"/>
            </w:pPr>
            <w:r w:rsidRPr="009E130B">
              <w:rPr>
                <w:noProof/>
                <w:lang w:eastAsia="de-AT"/>
              </w:rPr>
              <w:drawing>
                <wp:inline distT="0" distB="0" distL="0" distR="0" wp14:anchorId="0FFEC160" wp14:editId="456D5406">
                  <wp:extent cx="1836000" cy="10327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clip5_snap (3).png"/>
                          <pic:cNvPicPr/>
                        </pic:nvPicPr>
                        <pic:blipFill>
                          <a:blip r:embed="rId14" cstate="print">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99" w:type="dxa"/>
          </w:tcPr>
          <w:p w14:paraId="27435A7E" w14:textId="5977EFD7" w:rsidR="003C7140" w:rsidRPr="009E130B" w:rsidRDefault="00A203A6" w:rsidP="003C7140">
            <w:pPr>
              <w:jc w:val="right"/>
            </w:pPr>
            <w:r w:rsidRPr="009E130B">
              <w:rPr>
                <w:noProof/>
                <w:lang w:eastAsia="de-AT"/>
              </w:rPr>
              <w:drawing>
                <wp:inline distT="0" distB="0" distL="0" distR="0" wp14:anchorId="6938F26E" wp14:editId="1595F3C9">
                  <wp:extent cx="1836000" cy="10327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clip5_snap (5).png"/>
                          <pic:cNvPicPr/>
                        </pic:nvPicPr>
                        <pic:blipFill>
                          <a:blip r:embed="rId16" cstate="print">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53C8CD9B" w14:textId="77777777" w:rsidR="009E130B" w:rsidRDefault="009E130B" w:rsidP="009E130B">
      <w:pPr>
        <w:pStyle w:val="berschrift3"/>
        <w:rPr>
          <w:lang w:val="de-AT"/>
        </w:rPr>
      </w:pPr>
      <w:r>
        <w:rPr>
          <w:lang w:val="de-AT"/>
        </w:rPr>
        <w:br/>
        <w:t>Über ConClips</w:t>
      </w:r>
    </w:p>
    <w:p w14:paraId="5984965D" w14:textId="77777777" w:rsidR="009E130B" w:rsidRDefault="009E130B" w:rsidP="009E130B">
      <w:r>
        <w:t>ConClip sind kurze Videos von 3 bis 4 Minuten Länge, die unmittelbare Lösungen für die Ausführung wichtiger Arbeitsschritte beim Passivhausbau anbieten. ConClips sind leicht verständliche Multimedia-Hilfsmittel für Bauarbeiter mit Wissensdefiziten, die auch in der Berufsaus- und Fortbildung eingesetzt werden können.</w:t>
      </w:r>
    </w:p>
    <w:p w14:paraId="4E894C92" w14:textId="77777777" w:rsidR="009E130B" w:rsidRDefault="009E130B" w:rsidP="009E130B">
      <w:pPr>
        <w:rPr>
          <w:b/>
        </w:rPr>
      </w:pPr>
      <w:r>
        <w:rPr>
          <w:b/>
        </w:rPr>
        <w:t>Dieses Lehrmaterial dient Ausbildnern und anderen Experten als Basis für den Einsatz von ConClip im Unterricht – es kann nach Bedarf adaptiert und ausgebaut werden.</w:t>
      </w:r>
    </w:p>
    <w:p w14:paraId="044B4E44" w14:textId="77777777" w:rsidR="009E130B" w:rsidRDefault="009E130B" w:rsidP="009E130B">
      <w:pPr>
        <w:pStyle w:val="berschrift3"/>
        <w:rPr>
          <w:lang w:val="de-AT"/>
          <w14:textOutline w14:w="3175" w14:cap="rnd" w14:cmpd="sng" w14:algn="ctr">
            <w14:noFill/>
            <w14:prstDash w14:val="solid"/>
            <w14:bevel/>
          </w14:textOutline>
        </w:rPr>
      </w:pPr>
      <w:r>
        <w:rPr>
          <w:lang w:val="de-AT"/>
          <w14:textOutline w14:w="3175" w14:cap="rnd" w14:cmpd="sng" w14:algn="ctr">
            <w14:noFill/>
            <w14:prstDash w14:val="solid"/>
            <w14:bevel/>
          </w14:textOutline>
        </w:rPr>
        <w:t>Wie sind ConClips gemacht?</w:t>
      </w:r>
    </w:p>
    <w:p w14:paraId="58063648" w14:textId="77777777" w:rsidR="009E130B" w:rsidRDefault="009E130B" w:rsidP="009E130B">
      <w:r>
        <w:t>Jeder ConClip fokussiert sich auf einen Arbeitsvorgang.</w:t>
      </w:r>
    </w:p>
    <w:p w14:paraId="015D4F1D" w14:textId="77777777" w:rsidR="009E130B" w:rsidRDefault="009E130B" w:rsidP="009E130B">
      <w:r>
        <w:t>Ein Arbeiter setzt die Arbeitsschritte in einem realistischen 1:1-Modell der Arbeitsumgebung.</w:t>
      </w:r>
    </w:p>
    <w:p w14:paraId="73B0AEAC" w14:textId="77777777" w:rsidR="009E130B" w:rsidRDefault="009E130B" w:rsidP="009E130B">
      <w:r>
        <w:t>Der Sprecher im Off gibt kurze, leicht verständliche Erklärungen zum Gesehenen.</w:t>
      </w:r>
    </w:p>
    <w:p w14:paraId="5C2A03F4" w14:textId="77777777" w:rsidR="009E130B" w:rsidRDefault="009E130B" w:rsidP="009E130B">
      <w:r>
        <w:t>Zusätzlich gibt es Text-Inserts zu den wichtigsten Arbeitsschritten und Schlüsselbegriffen.</w:t>
      </w:r>
    </w:p>
    <w:p w14:paraId="52E69C9A" w14:textId="77777777" w:rsidR="009E130B" w:rsidRDefault="009E130B" w:rsidP="009E130B">
      <w:r>
        <w:t>Zum Schluss werden die wichtigsten Arbeitsschritte und Schlüsselbegriffe wiederholt.</w:t>
      </w:r>
    </w:p>
    <w:p w14:paraId="7412AE89" w14:textId="77777777" w:rsidR="009E130B" w:rsidRDefault="009E130B" w:rsidP="009E130B">
      <w:pPr>
        <w:pStyle w:val="berschrift3"/>
        <w:rPr>
          <w:lang w:val="de-AT"/>
        </w:rPr>
      </w:pPr>
      <w:r>
        <w:rPr>
          <w:lang w:val="de-AT"/>
        </w:rPr>
        <w:t>Begleitmaterial für Didaktik</w:t>
      </w:r>
    </w:p>
    <w:p w14:paraId="0BBEC1DF" w14:textId="77777777" w:rsidR="009E130B" w:rsidRDefault="009E130B" w:rsidP="009E130B">
      <w:r>
        <w:t>Auf folgender Seite finden Sie Materialien zu diesem Video, aufgeteilt in folgende Kategorien:</w:t>
      </w:r>
    </w:p>
    <w:p w14:paraId="3020447B" w14:textId="77777777" w:rsidR="009E130B" w:rsidRDefault="009E130B" w:rsidP="009E130B">
      <w:pPr>
        <w:pStyle w:val="Listenabsatz"/>
        <w:numPr>
          <w:ilvl w:val="0"/>
          <w:numId w:val="18"/>
        </w:numPr>
        <w:ind w:left="426"/>
      </w:pPr>
      <w:r>
        <w:t>Der im Video gezeigte Arbeitsvorgang wird in eine Abfolge verständlicher einzelner Arbeitsschritte aufgeteilt.</w:t>
      </w:r>
    </w:p>
    <w:p w14:paraId="60EFEC90" w14:textId="77777777" w:rsidR="009E130B" w:rsidRDefault="009E130B" w:rsidP="009E130B">
      <w:pPr>
        <w:pStyle w:val="Listenabsatz"/>
        <w:numPr>
          <w:ilvl w:val="0"/>
          <w:numId w:val="18"/>
        </w:numPr>
        <w:spacing w:after="0"/>
        <w:ind w:left="425" w:hanging="357"/>
      </w:pPr>
      <w:r>
        <w:t>Diese Arbeitsschritte werden auf drei Ebenen erklärt:</w:t>
      </w:r>
    </w:p>
    <w:p w14:paraId="6F532DE5" w14:textId="77777777" w:rsidR="009E130B" w:rsidRDefault="009E130B" w:rsidP="009E130B">
      <w:pPr>
        <w:pStyle w:val="Listenabsatz"/>
        <w:numPr>
          <w:ilvl w:val="0"/>
          <w:numId w:val="19"/>
        </w:numPr>
        <w:spacing w:before="0"/>
        <w:ind w:left="851" w:hanging="357"/>
        <w:rPr>
          <w:color w:val="9AA700"/>
        </w:rPr>
      </w:pPr>
      <w:r>
        <w:t>Was wird gemacht?</w:t>
      </w:r>
    </w:p>
    <w:p w14:paraId="6514A55F" w14:textId="77777777" w:rsidR="009E130B" w:rsidRDefault="009E130B" w:rsidP="009E130B">
      <w:pPr>
        <w:pStyle w:val="Listenabsatz"/>
        <w:numPr>
          <w:ilvl w:val="0"/>
          <w:numId w:val="19"/>
        </w:numPr>
        <w:ind w:left="851"/>
        <w:rPr>
          <w:color w:val="9AA700"/>
        </w:rPr>
      </w:pPr>
      <w:r>
        <w:t>Wie wird es gemacht?</w:t>
      </w:r>
    </w:p>
    <w:p w14:paraId="64191F07" w14:textId="77777777" w:rsidR="009E130B" w:rsidRDefault="009E130B" w:rsidP="009E130B">
      <w:pPr>
        <w:pStyle w:val="Listenabsatz"/>
        <w:numPr>
          <w:ilvl w:val="0"/>
          <w:numId w:val="19"/>
        </w:numPr>
        <w:ind w:left="851"/>
        <w:rPr>
          <w:color w:val="9AA700"/>
        </w:rPr>
      </w:pPr>
      <w:r>
        <w:t>Warum wird es gemacht?</w:t>
      </w:r>
    </w:p>
    <w:p w14:paraId="32C83080" w14:textId="77777777" w:rsidR="009E130B" w:rsidRDefault="009E130B" w:rsidP="009E130B">
      <w:pPr>
        <w:pStyle w:val="Listenabsatz"/>
        <w:numPr>
          <w:ilvl w:val="0"/>
          <w:numId w:val="20"/>
        </w:numPr>
        <w:ind w:left="425" w:hanging="357"/>
      </w:pPr>
      <w:r>
        <w:t>Definition einiger relevanter Schlüsselbegriffe.</w:t>
      </w:r>
    </w:p>
    <w:p w14:paraId="44F979FD" w14:textId="77777777" w:rsidR="009E130B" w:rsidRDefault="009E130B" w:rsidP="009E130B">
      <w:pPr>
        <w:rPr>
          <w:lang w:val="en-GB"/>
        </w:rPr>
      </w:pPr>
      <w:r>
        <w:rPr>
          <w:b/>
        </w:rPr>
        <w:t>Bitte ergänzen Sie im Dokument jene Inhalte, die Ihnen im Unterricht wichtig sind – etwa Erklärungen, warum ein Arbeitsschritt so zu tun ist, und ergänzen Sie Schlüsselbegriffe.</w:t>
      </w:r>
      <w:r>
        <w:rPr>
          <w:b/>
        </w:rPr>
        <w:br/>
      </w:r>
      <w:r>
        <w:rPr>
          <w:lang w:val="en-GB"/>
        </w:rPr>
        <w:br w:type="page"/>
      </w:r>
    </w:p>
    <w:tbl>
      <w:tblPr>
        <w:tblStyle w:val="Tabellenraster"/>
        <w:tblW w:w="0" w:type="auto"/>
        <w:tblLook w:val="04A0" w:firstRow="1" w:lastRow="0" w:firstColumn="1" w:lastColumn="0" w:noHBand="0" w:noVBand="1"/>
      </w:tblPr>
      <w:tblGrid>
        <w:gridCol w:w="2830"/>
        <w:gridCol w:w="3402"/>
        <w:gridCol w:w="2830"/>
      </w:tblGrid>
      <w:tr w:rsidR="00CB705F" w:rsidRPr="00CB705F" w14:paraId="165279F8" w14:textId="77777777" w:rsidTr="00F97663">
        <w:tc>
          <w:tcPr>
            <w:tcW w:w="9062" w:type="dxa"/>
            <w:gridSpan w:val="3"/>
            <w:shd w:val="clear" w:color="auto" w:fill="D9D9D9" w:themeFill="background1" w:themeFillShade="D9"/>
          </w:tcPr>
          <w:p w14:paraId="56F529D3" w14:textId="43D6D1B9" w:rsidR="00CB705F" w:rsidRPr="00185A61" w:rsidRDefault="00185A61" w:rsidP="00CB705F">
            <w:pPr>
              <w:spacing w:before="40" w:after="40"/>
              <w:rPr>
                <w:b/>
              </w:rPr>
            </w:pPr>
            <w:r w:rsidRPr="00185A61">
              <w:rPr>
                <w:b/>
                <w:caps/>
              </w:rPr>
              <w:lastRenderedPageBreak/>
              <w:t>ARBEITSSCHRITTE</w:t>
            </w:r>
          </w:p>
        </w:tc>
      </w:tr>
      <w:tr w:rsidR="00185A61" w:rsidRPr="00CB705F" w14:paraId="3E2DA075" w14:textId="77777777" w:rsidTr="00DC0E39">
        <w:tc>
          <w:tcPr>
            <w:tcW w:w="2830" w:type="dxa"/>
            <w:tcBorders>
              <w:right w:val="dashSmallGap" w:sz="4" w:space="0" w:color="auto"/>
            </w:tcBorders>
            <w:shd w:val="clear" w:color="auto" w:fill="D9D9D9" w:themeFill="background1" w:themeFillShade="D9"/>
          </w:tcPr>
          <w:p w14:paraId="642753DD" w14:textId="470DA40C" w:rsidR="00185A61" w:rsidRPr="00185A61" w:rsidRDefault="00185A61" w:rsidP="00185A61">
            <w:pPr>
              <w:tabs>
                <w:tab w:val="right" w:pos="2614"/>
              </w:tabs>
              <w:spacing w:before="40" w:after="40"/>
              <w:rPr>
                <w:b/>
                <w:caps/>
              </w:rPr>
            </w:pPr>
            <w:r w:rsidRPr="00185A61">
              <w:rPr>
                <w:rFonts w:ascii="Arial Fett" w:hAnsi="Arial Fett"/>
                <w:b/>
              </w:rPr>
              <w:t>WAS wird</w:t>
            </w:r>
            <w:r w:rsidRPr="00185A61">
              <w:rPr>
                <w:b/>
                <w:caps/>
              </w:rPr>
              <w:t xml:space="preserve"> </w:t>
            </w:r>
            <w:r w:rsidRPr="00185A61">
              <w:rPr>
                <w:rFonts w:ascii="Arial Fett" w:hAnsi="Arial Fett"/>
                <w:b/>
              </w:rPr>
              <w:t>gemacht</w:t>
            </w:r>
            <w:r w:rsidRPr="00185A61">
              <w:rPr>
                <w:b/>
                <w:caps/>
              </w:rPr>
              <w:t>?</w:t>
            </w:r>
          </w:p>
        </w:tc>
        <w:tc>
          <w:tcPr>
            <w:tcW w:w="3402" w:type="dxa"/>
            <w:tcBorders>
              <w:left w:val="dashSmallGap" w:sz="4" w:space="0" w:color="auto"/>
              <w:right w:val="dashSmallGap" w:sz="4" w:space="0" w:color="auto"/>
            </w:tcBorders>
            <w:shd w:val="clear" w:color="auto" w:fill="D9D9D9" w:themeFill="background1" w:themeFillShade="D9"/>
          </w:tcPr>
          <w:p w14:paraId="53C92917" w14:textId="51C0C020" w:rsidR="00185A61" w:rsidRPr="00185A61" w:rsidRDefault="00185A61" w:rsidP="00185A61">
            <w:pPr>
              <w:spacing w:before="40" w:after="40"/>
              <w:rPr>
                <w:b/>
                <w:caps/>
              </w:rPr>
            </w:pPr>
            <w:r w:rsidRPr="00185A61">
              <w:rPr>
                <w:b/>
                <w:caps/>
              </w:rPr>
              <w:t xml:space="preserve">wie </w:t>
            </w:r>
            <w:r w:rsidRPr="00185A61">
              <w:rPr>
                <w:b/>
              </w:rPr>
              <w:t>wird es gemacht</w:t>
            </w:r>
            <w:r w:rsidRPr="00185A61">
              <w:rPr>
                <w:b/>
                <w:caps/>
              </w:rPr>
              <w:t>?</w:t>
            </w:r>
          </w:p>
        </w:tc>
        <w:tc>
          <w:tcPr>
            <w:tcW w:w="2830" w:type="dxa"/>
            <w:tcBorders>
              <w:left w:val="dashSmallGap" w:sz="4" w:space="0" w:color="auto"/>
            </w:tcBorders>
            <w:shd w:val="clear" w:color="auto" w:fill="D9D9D9" w:themeFill="background1" w:themeFillShade="D9"/>
          </w:tcPr>
          <w:p w14:paraId="673A2F18" w14:textId="4C5320F4" w:rsidR="00185A61" w:rsidRPr="00185A61" w:rsidRDefault="00185A61" w:rsidP="00185A61">
            <w:pPr>
              <w:spacing w:before="40" w:after="40"/>
              <w:rPr>
                <w:b/>
                <w:caps/>
              </w:rPr>
            </w:pPr>
            <w:r w:rsidRPr="00185A61">
              <w:rPr>
                <w:b/>
                <w:caps/>
              </w:rPr>
              <w:t xml:space="preserve">warum </w:t>
            </w:r>
            <w:r w:rsidRPr="00185A61">
              <w:rPr>
                <w:b/>
              </w:rPr>
              <w:t>wird es gemacht</w:t>
            </w:r>
            <w:r w:rsidRPr="00185A61">
              <w:rPr>
                <w:b/>
                <w:caps/>
              </w:rPr>
              <w:t>?</w:t>
            </w:r>
          </w:p>
        </w:tc>
      </w:tr>
      <w:tr w:rsidR="00CB705F" w:rsidRPr="00A203A6" w14:paraId="6128E6E9" w14:textId="77777777" w:rsidTr="00AD6073">
        <w:tc>
          <w:tcPr>
            <w:tcW w:w="9062" w:type="dxa"/>
            <w:gridSpan w:val="3"/>
            <w:shd w:val="clear" w:color="auto" w:fill="F2F2F2" w:themeFill="background1" w:themeFillShade="F2"/>
          </w:tcPr>
          <w:p w14:paraId="064A0831" w14:textId="6ADC8201" w:rsidR="00CB705F" w:rsidRPr="00185A61" w:rsidRDefault="00185A61" w:rsidP="00CD6DD6">
            <w:pPr>
              <w:spacing w:before="40" w:after="40"/>
              <w:rPr>
                <w:b/>
              </w:rPr>
            </w:pPr>
            <w:r w:rsidRPr="00185A61">
              <w:rPr>
                <w:b/>
              </w:rPr>
              <w:t>Abdichtung um Kabel und Rohre</w:t>
            </w:r>
            <w:r w:rsidR="00CB705F" w:rsidRPr="00185A61">
              <w:rPr>
                <w:b/>
              </w:rPr>
              <w:t>:</w:t>
            </w:r>
          </w:p>
        </w:tc>
      </w:tr>
      <w:tr w:rsidR="00DC0E39" w:rsidRPr="00DC0E39" w14:paraId="5B59ACC7" w14:textId="77777777" w:rsidTr="00D237FC">
        <w:trPr>
          <w:trHeight w:val="953"/>
        </w:trPr>
        <w:tc>
          <w:tcPr>
            <w:tcW w:w="2830" w:type="dxa"/>
            <w:tcBorders>
              <w:right w:val="dashSmallGap" w:sz="4" w:space="0" w:color="auto"/>
            </w:tcBorders>
          </w:tcPr>
          <w:p w14:paraId="792F71CD" w14:textId="47FE150B" w:rsidR="00DC0E39" w:rsidRPr="00185A61" w:rsidRDefault="00185A61" w:rsidP="00185A61">
            <w:pPr>
              <w:spacing w:before="40" w:after="40"/>
            </w:pPr>
            <w:r>
              <w:rPr>
                <w:rStyle w:val="hps"/>
                <w:rFonts w:cs="Arial"/>
                <w:color w:val="222222"/>
                <w:szCs w:val="20"/>
              </w:rPr>
              <w:t>D</w:t>
            </w:r>
            <w:r w:rsidRPr="00185A61">
              <w:rPr>
                <w:rStyle w:val="hps"/>
                <w:rFonts w:cs="Arial"/>
                <w:color w:val="222222"/>
                <w:szCs w:val="20"/>
              </w:rPr>
              <w:t>ie Fugen zwischen den Platten mit passendem Klebeband ab</w:t>
            </w:r>
            <w:r>
              <w:rPr>
                <w:rStyle w:val="hps"/>
                <w:rFonts w:cs="Arial"/>
                <w:color w:val="222222"/>
                <w:szCs w:val="20"/>
              </w:rPr>
              <w:t>dichten</w:t>
            </w:r>
            <w:r w:rsidR="00DC0E39" w:rsidRPr="00185A61">
              <w:rPr>
                <w:rStyle w:val="hps"/>
                <w:rFonts w:cs="Arial"/>
                <w:color w:val="222222"/>
                <w:szCs w:val="20"/>
              </w:rPr>
              <w:t>.</w:t>
            </w:r>
          </w:p>
        </w:tc>
        <w:tc>
          <w:tcPr>
            <w:tcW w:w="3402" w:type="dxa"/>
            <w:tcBorders>
              <w:left w:val="dashSmallGap" w:sz="4" w:space="0" w:color="auto"/>
            </w:tcBorders>
          </w:tcPr>
          <w:p w14:paraId="319A7306" w14:textId="6F7C5FF4" w:rsidR="00DC0E39" w:rsidRPr="00185A61" w:rsidRDefault="00185A61" w:rsidP="00185A61">
            <w:pPr>
              <w:spacing w:before="40" w:after="40"/>
            </w:pPr>
            <w:r w:rsidRPr="00185A61">
              <w:t xml:space="preserve">Für Ecken </w:t>
            </w:r>
            <w:r>
              <w:t>wird</w:t>
            </w:r>
            <w:r w:rsidRPr="00185A61">
              <w:t xml:space="preserve"> ein </w:t>
            </w:r>
            <w:r>
              <w:t xml:space="preserve">spezielles </w:t>
            </w:r>
            <w:r w:rsidRPr="00185A61">
              <w:t>Klebeband</w:t>
            </w:r>
            <w:r>
              <w:t xml:space="preserve"> verwendet</w:t>
            </w:r>
            <w:r w:rsidRPr="00185A61">
              <w:t>.</w:t>
            </w:r>
          </w:p>
        </w:tc>
        <w:tc>
          <w:tcPr>
            <w:tcW w:w="2830" w:type="dxa"/>
            <w:tcBorders>
              <w:left w:val="dashSmallGap" w:sz="4" w:space="0" w:color="auto"/>
            </w:tcBorders>
          </w:tcPr>
          <w:p w14:paraId="715EC287" w14:textId="6B70A71F" w:rsidR="00DC0E39" w:rsidRPr="00185A61" w:rsidRDefault="00DC0E39" w:rsidP="004629AE">
            <w:pPr>
              <w:spacing w:before="40" w:after="40"/>
            </w:pPr>
          </w:p>
        </w:tc>
      </w:tr>
      <w:tr w:rsidR="00DA4880" w:rsidRPr="00DC0E39" w14:paraId="15772FD8" w14:textId="77777777" w:rsidTr="00D237FC">
        <w:tc>
          <w:tcPr>
            <w:tcW w:w="2830" w:type="dxa"/>
            <w:vMerge w:val="restart"/>
            <w:tcBorders>
              <w:top w:val="dashSmallGap" w:sz="4" w:space="0" w:color="auto"/>
              <w:right w:val="dashSmallGap" w:sz="4" w:space="0" w:color="auto"/>
            </w:tcBorders>
          </w:tcPr>
          <w:p w14:paraId="1A463253" w14:textId="7908219A" w:rsidR="00DA4880" w:rsidRPr="00185A61" w:rsidRDefault="00185A61" w:rsidP="00DC0E39">
            <w:pPr>
              <w:spacing w:before="40" w:after="40"/>
            </w:pPr>
            <w:r w:rsidRPr="00CA108B">
              <w:t>Bohren der Durchlässe etwa für Kabel von Sonnenschutz oder Temperaturfühler</w:t>
            </w:r>
            <w:r>
              <w:t>.</w:t>
            </w:r>
          </w:p>
        </w:tc>
        <w:tc>
          <w:tcPr>
            <w:tcW w:w="3402" w:type="dxa"/>
            <w:tcBorders>
              <w:top w:val="dashSmallGap" w:sz="4" w:space="0" w:color="auto"/>
              <w:left w:val="dashSmallGap" w:sz="4" w:space="0" w:color="auto"/>
              <w:bottom w:val="dashSmallGap" w:sz="4" w:space="0" w:color="auto"/>
              <w:right w:val="dashSmallGap" w:sz="4" w:space="0" w:color="auto"/>
            </w:tcBorders>
          </w:tcPr>
          <w:p w14:paraId="12056070" w14:textId="029A80AF" w:rsidR="00DA4880" w:rsidRPr="00185A61" w:rsidRDefault="00185A61" w:rsidP="00185A61">
            <w:pPr>
              <w:spacing w:before="40" w:after="40"/>
            </w:pPr>
            <w:r>
              <w:t xml:space="preserve">Möglichst wenige und möglichst kleine </w:t>
            </w:r>
            <w:r w:rsidRPr="00185A61">
              <w:t>Öffnungen für Schalter, Steckdosen, Lüftungen</w:t>
            </w:r>
            <w:r>
              <w:t xml:space="preserve"> vorsehen</w:t>
            </w:r>
            <w:r w:rsidR="00D237FC" w:rsidRPr="00185A61">
              <w:t xml:space="preserve">. </w:t>
            </w:r>
          </w:p>
        </w:tc>
        <w:tc>
          <w:tcPr>
            <w:tcW w:w="2830" w:type="dxa"/>
            <w:tcBorders>
              <w:top w:val="dashSmallGap" w:sz="4" w:space="0" w:color="auto"/>
              <w:left w:val="dashSmallGap" w:sz="4" w:space="0" w:color="auto"/>
              <w:bottom w:val="dashSmallGap" w:sz="4" w:space="0" w:color="auto"/>
            </w:tcBorders>
          </w:tcPr>
          <w:p w14:paraId="73516AB2" w14:textId="1D5E7567" w:rsidR="00DA4880" w:rsidRPr="00185A61" w:rsidRDefault="00185A61" w:rsidP="00185A61">
            <w:pPr>
              <w:spacing w:before="40" w:after="40"/>
            </w:pPr>
            <w:r>
              <w:t>Je weniger und je kleiner</w:t>
            </w:r>
            <w:r w:rsidRPr="00185A61">
              <w:t xml:space="preserve"> </w:t>
            </w:r>
            <w:r>
              <w:t>die</w:t>
            </w:r>
            <w:r w:rsidRPr="00185A61">
              <w:t xml:space="preserve"> Öffnungen für Schalter, Steckdosen, Lüftungen</w:t>
            </w:r>
            <w:r>
              <w:t xml:space="preserve"> sind</w:t>
            </w:r>
            <w:r w:rsidRPr="00185A61">
              <w:t>, desto besser für die Luftdichtheit</w:t>
            </w:r>
            <w:r>
              <w:t xml:space="preserve"> der Hülle</w:t>
            </w:r>
            <w:r w:rsidRPr="00185A61">
              <w:t>.</w:t>
            </w:r>
          </w:p>
        </w:tc>
      </w:tr>
      <w:tr w:rsidR="00D237FC" w:rsidRPr="00DC0E39" w14:paraId="0B67D3BE" w14:textId="77777777" w:rsidTr="00D237FC">
        <w:trPr>
          <w:trHeight w:val="952"/>
        </w:trPr>
        <w:tc>
          <w:tcPr>
            <w:tcW w:w="2830" w:type="dxa"/>
            <w:vMerge/>
            <w:tcBorders>
              <w:right w:val="dashSmallGap" w:sz="4" w:space="0" w:color="auto"/>
            </w:tcBorders>
          </w:tcPr>
          <w:p w14:paraId="18732AA4" w14:textId="3615FE72" w:rsidR="00D237FC" w:rsidRPr="00185A61" w:rsidRDefault="00D237FC" w:rsidP="004629AE">
            <w:pPr>
              <w:spacing w:before="40" w:after="40"/>
            </w:pPr>
          </w:p>
        </w:tc>
        <w:tc>
          <w:tcPr>
            <w:tcW w:w="3402" w:type="dxa"/>
            <w:tcBorders>
              <w:top w:val="dashSmallGap" w:sz="4" w:space="0" w:color="auto"/>
              <w:left w:val="dashSmallGap" w:sz="4" w:space="0" w:color="auto"/>
              <w:right w:val="dashSmallGap" w:sz="4" w:space="0" w:color="auto"/>
            </w:tcBorders>
          </w:tcPr>
          <w:p w14:paraId="15379FC3" w14:textId="093606FF" w:rsidR="00D237FC" w:rsidRPr="00185A61" w:rsidRDefault="00185A61" w:rsidP="00D237FC">
            <w:pPr>
              <w:spacing w:before="40" w:after="40"/>
            </w:pPr>
            <w:r w:rsidRPr="00185A61">
              <w:t xml:space="preserve">Genug Abstand zu Ecken lassen, damit das Abdichtungsmaterial </w:t>
            </w:r>
            <w:r>
              <w:t xml:space="preserve">ausreichend </w:t>
            </w:r>
            <w:r w:rsidRPr="00185A61">
              <w:t>Platz hat.</w:t>
            </w:r>
          </w:p>
        </w:tc>
        <w:tc>
          <w:tcPr>
            <w:tcW w:w="2830" w:type="dxa"/>
            <w:tcBorders>
              <w:top w:val="dashSmallGap" w:sz="4" w:space="0" w:color="auto"/>
              <w:left w:val="dashSmallGap" w:sz="4" w:space="0" w:color="auto"/>
            </w:tcBorders>
          </w:tcPr>
          <w:p w14:paraId="11F8A893" w14:textId="7C03158B" w:rsidR="00D237FC" w:rsidRPr="00185A61" w:rsidRDefault="00D237FC" w:rsidP="00D237FC">
            <w:pPr>
              <w:spacing w:before="40" w:after="40"/>
            </w:pPr>
          </w:p>
        </w:tc>
      </w:tr>
      <w:tr w:rsidR="00DC0E39" w:rsidRPr="00DC0E39" w14:paraId="0F992471" w14:textId="77777777" w:rsidTr="00956A7B">
        <w:trPr>
          <w:trHeight w:val="980"/>
        </w:trPr>
        <w:tc>
          <w:tcPr>
            <w:tcW w:w="2830" w:type="dxa"/>
            <w:tcBorders>
              <w:right w:val="dashSmallGap" w:sz="4" w:space="0" w:color="auto"/>
            </w:tcBorders>
          </w:tcPr>
          <w:p w14:paraId="57576941" w14:textId="497237B4" w:rsidR="00DC0E39" w:rsidRPr="00185A61" w:rsidRDefault="00185A61" w:rsidP="00DC0E39">
            <w:pPr>
              <w:spacing w:before="40" w:after="40"/>
            </w:pPr>
            <w:r>
              <w:t xml:space="preserve">Die </w:t>
            </w:r>
            <w:r w:rsidRPr="00185A61">
              <w:t>Kabel mit einer Kabelmanschette abdichten.</w:t>
            </w:r>
          </w:p>
        </w:tc>
        <w:tc>
          <w:tcPr>
            <w:tcW w:w="3402" w:type="dxa"/>
            <w:tcBorders>
              <w:left w:val="dashSmallGap" w:sz="4" w:space="0" w:color="auto"/>
              <w:right w:val="dashSmallGap" w:sz="4" w:space="0" w:color="auto"/>
            </w:tcBorders>
          </w:tcPr>
          <w:p w14:paraId="4F6DC2F8" w14:textId="0287D67B" w:rsidR="00DC0E39" w:rsidRPr="00185A61" w:rsidRDefault="00185A61" w:rsidP="00185A61">
            <w:pPr>
              <w:spacing w:before="40" w:after="40"/>
            </w:pPr>
            <w:r w:rsidRPr="00185A61">
              <w:t xml:space="preserve">für größere Durchdringungen, wie </w:t>
            </w:r>
            <w:r>
              <w:t>etwa</w:t>
            </w:r>
            <w:r w:rsidRPr="00185A61">
              <w:t xml:space="preserve"> Rohrdurchführung</w:t>
            </w:r>
            <w:r>
              <w:t>en</w:t>
            </w:r>
            <w:r w:rsidRPr="00185A61">
              <w:t xml:space="preserve">, </w:t>
            </w:r>
            <w:r>
              <w:t xml:space="preserve">eine </w:t>
            </w:r>
            <w:r w:rsidRPr="00185A61">
              <w:t>passende Dichtmanschette</w:t>
            </w:r>
            <w:r>
              <w:t xml:space="preserve"> bereithalten</w:t>
            </w:r>
            <w:r w:rsidRPr="00185A61">
              <w:t>.</w:t>
            </w:r>
          </w:p>
        </w:tc>
        <w:tc>
          <w:tcPr>
            <w:tcW w:w="2830" w:type="dxa"/>
            <w:tcBorders>
              <w:left w:val="dashSmallGap" w:sz="4" w:space="0" w:color="auto"/>
            </w:tcBorders>
          </w:tcPr>
          <w:p w14:paraId="40DD9490" w14:textId="77777777" w:rsidR="00DC0E39" w:rsidRPr="00185A61" w:rsidRDefault="00DC0E39" w:rsidP="004629AE">
            <w:pPr>
              <w:spacing w:before="40" w:after="40"/>
            </w:pPr>
          </w:p>
        </w:tc>
      </w:tr>
      <w:tr w:rsidR="00D237FC" w:rsidRPr="00DC0E39" w14:paraId="43723DDB" w14:textId="7DA8D2CA" w:rsidTr="00D237FC">
        <w:trPr>
          <w:trHeight w:val="457"/>
        </w:trPr>
        <w:tc>
          <w:tcPr>
            <w:tcW w:w="2830" w:type="dxa"/>
            <w:vMerge w:val="restart"/>
            <w:tcBorders>
              <w:right w:val="dashSmallGap" w:sz="4" w:space="0" w:color="auto"/>
            </w:tcBorders>
          </w:tcPr>
          <w:p w14:paraId="01B8E979" w14:textId="712AB4B8" w:rsidR="00D237FC" w:rsidRPr="00185A61" w:rsidRDefault="00185A61" w:rsidP="007342CA">
            <w:pPr>
              <w:spacing w:before="40" w:after="40"/>
            </w:pPr>
            <w:r>
              <w:t xml:space="preserve">Eine Installationsebene bauen, das ist die Schicht </w:t>
            </w:r>
            <w:r w:rsidRPr="00185A61">
              <w:t>zwischen Innenwand und Dampfsperre</w:t>
            </w:r>
            <w:r>
              <w:t xml:space="preserve">, in der </w:t>
            </w:r>
            <w:r w:rsidR="007342CA">
              <w:t xml:space="preserve">sich </w:t>
            </w:r>
            <w:r>
              <w:t xml:space="preserve">die Verrohrungen </w:t>
            </w:r>
            <w:r w:rsidR="007342CA">
              <w:t>/ Leitungen befinden</w:t>
            </w:r>
            <w:r w:rsidR="00D237FC" w:rsidRPr="00185A61">
              <w:t>.</w:t>
            </w:r>
          </w:p>
        </w:tc>
        <w:tc>
          <w:tcPr>
            <w:tcW w:w="3402" w:type="dxa"/>
            <w:tcBorders>
              <w:left w:val="dashSmallGap" w:sz="4" w:space="0" w:color="auto"/>
              <w:bottom w:val="dashSmallGap" w:sz="4" w:space="0" w:color="auto"/>
            </w:tcBorders>
          </w:tcPr>
          <w:p w14:paraId="3DBE2A86" w14:textId="6F4DA34E" w:rsidR="00D237FC" w:rsidRPr="00185A61" w:rsidRDefault="007342CA" w:rsidP="007342CA">
            <w:pPr>
              <w:spacing w:before="40" w:after="40"/>
            </w:pPr>
            <w:r>
              <w:rPr>
                <w:rStyle w:val="hps"/>
                <w:rFonts w:cs="Arial"/>
                <w:color w:val="222222"/>
                <w:szCs w:val="20"/>
              </w:rPr>
              <w:t xml:space="preserve">Die Installationsebene herstellen, nachdem die </w:t>
            </w:r>
            <w:r w:rsidRPr="007342CA">
              <w:rPr>
                <w:rStyle w:val="hps"/>
                <w:rFonts w:cs="Arial"/>
                <w:color w:val="222222"/>
                <w:szCs w:val="20"/>
              </w:rPr>
              <w:t xml:space="preserve">Verrohrungen </w:t>
            </w:r>
            <w:r>
              <w:rPr>
                <w:rStyle w:val="hps"/>
                <w:rFonts w:cs="Arial"/>
                <w:color w:val="222222"/>
                <w:szCs w:val="20"/>
              </w:rPr>
              <w:t>angebracht worden sind</w:t>
            </w:r>
            <w:r w:rsidR="00D237FC" w:rsidRPr="00185A61">
              <w:rPr>
                <w:rFonts w:cs="Arial"/>
                <w:color w:val="222222"/>
                <w:szCs w:val="20"/>
              </w:rPr>
              <w:t>.</w:t>
            </w:r>
          </w:p>
        </w:tc>
        <w:tc>
          <w:tcPr>
            <w:tcW w:w="2830" w:type="dxa"/>
            <w:tcBorders>
              <w:left w:val="dashSmallGap" w:sz="4" w:space="0" w:color="auto"/>
              <w:bottom w:val="dashSmallGap" w:sz="4" w:space="0" w:color="auto"/>
            </w:tcBorders>
          </w:tcPr>
          <w:p w14:paraId="50AB8C36" w14:textId="77777777" w:rsidR="00D237FC" w:rsidRPr="00185A61" w:rsidRDefault="00D237FC" w:rsidP="004629AE">
            <w:pPr>
              <w:spacing w:before="40" w:after="40"/>
            </w:pPr>
          </w:p>
        </w:tc>
      </w:tr>
      <w:tr w:rsidR="00D237FC" w:rsidRPr="00DC0E39" w14:paraId="65AD1034" w14:textId="77777777" w:rsidTr="00D237FC">
        <w:trPr>
          <w:trHeight w:val="456"/>
        </w:trPr>
        <w:tc>
          <w:tcPr>
            <w:tcW w:w="2830" w:type="dxa"/>
            <w:vMerge/>
            <w:tcBorders>
              <w:right w:val="dashSmallGap" w:sz="4" w:space="0" w:color="auto"/>
            </w:tcBorders>
          </w:tcPr>
          <w:p w14:paraId="17EE2C8B" w14:textId="77777777" w:rsidR="00D237FC" w:rsidRPr="00185A61" w:rsidRDefault="00D237FC" w:rsidP="00D237FC">
            <w:pPr>
              <w:spacing w:before="40" w:after="40"/>
            </w:pPr>
          </w:p>
        </w:tc>
        <w:tc>
          <w:tcPr>
            <w:tcW w:w="3402" w:type="dxa"/>
            <w:tcBorders>
              <w:top w:val="dashSmallGap" w:sz="4" w:space="0" w:color="auto"/>
              <w:left w:val="dashSmallGap" w:sz="4" w:space="0" w:color="auto"/>
            </w:tcBorders>
          </w:tcPr>
          <w:p w14:paraId="6467D9C7" w14:textId="451B060C" w:rsidR="00D237FC" w:rsidRPr="00185A61" w:rsidRDefault="007342CA" w:rsidP="00F21C05">
            <w:pPr>
              <w:tabs>
                <w:tab w:val="center" w:pos="1450"/>
              </w:tabs>
              <w:spacing w:before="40" w:after="40"/>
              <w:rPr>
                <w:rStyle w:val="hps"/>
                <w:rFonts w:cs="Arial"/>
                <w:color w:val="222222"/>
                <w:szCs w:val="20"/>
              </w:rPr>
            </w:pPr>
            <w:r w:rsidRPr="007342CA">
              <w:rPr>
                <w:rStyle w:val="hps"/>
                <w:rFonts w:cs="Arial"/>
                <w:color w:val="222222"/>
                <w:szCs w:val="20"/>
              </w:rPr>
              <w:t xml:space="preserve">Latten </w:t>
            </w:r>
            <w:r>
              <w:rPr>
                <w:rStyle w:val="hps"/>
                <w:rFonts w:cs="Arial"/>
                <w:color w:val="222222"/>
                <w:szCs w:val="20"/>
              </w:rPr>
              <w:t xml:space="preserve">an die Holzrahmenkonstruktion anbringen, </w:t>
            </w:r>
            <w:r w:rsidRPr="007342CA">
              <w:rPr>
                <w:rStyle w:val="hps"/>
                <w:rFonts w:cs="Arial"/>
                <w:color w:val="222222"/>
                <w:szCs w:val="20"/>
              </w:rPr>
              <w:t>dann mit der fertigen Wandoberfläche verkleide</w:t>
            </w:r>
            <w:r>
              <w:rPr>
                <w:rStyle w:val="hps"/>
                <w:rFonts w:cs="Arial"/>
                <w:color w:val="222222"/>
                <w:szCs w:val="20"/>
              </w:rPr>
              <w:t>n</w:t>
            </w:r>
            <w:r w:rsidRPr="007342CA">
              <w:rPr>
                <w:rStyle w:val="hps"/>
                <w:rFonts w:cs="Arial"/>
                <w:color w:val="222222"/>
                <w:szCs w:val="20"/>
              </w:rPr>
              <w:t>.</w:t>
            </w:r>
          </w:p>
        </w:tc>
        <w:tc>
          <w:tcPr>
            <w:tcW w:w="2830" w:type="dxa"/>
            <w:tcBorders>
              <w:top w:val="dashSmallGap" w:sz="4" w:space="0" w:color="auto"/>
              <w:left w:val="dashSmallGap" w:sz="4" w:space="0" w:color="auto"/>
            </w:tcBorders>
          </w:tcPr>
          <w:p w14:paraId="272F8925" w14:textId="092F7640" w:rsidR="00D237FC" w:rsidRPr="00185A61" w:rsidRDefault="007342CA" w:rsidP="007342CA">
            <w:pPr>
              <w:spacing w:before="40" w:after="40"/>
              <w:rPr>
                <w:rStyle w:val="hps"/>
                <w:rFonts w:cs="Arial"/>
                <w:color w:val="222222"/>
                <w:szCs w:val="20"/>
              </w:rPr>
            </w:pPr>
            <w:r w:rsidRPr="007342CA">
              <w:rPr>
                <w:rStyle w:val="hps"/>
                <w:rFonts w:cs="Arial"/>
                <w:color w:val="222222"/>
                <w:szCs w:val="20"/>
              </w:rPr>
              <w:t xml:space="preserve">Die Installationsebene minimiert Durchdringungen der </w:t>
            </w:r>
            <w:r>
              <w:rPr>
                <w:rStyle w:val="hps"/>
                <w:rFonts w:cs="Arial"/>
                <w:color w:val="222222"/>
                <w:szCs w:val="20"/>
              </w:rPr>
              <w:t>Gebäudehülle – dies wirkt sich positiv auf die Luftdichtheit aus</w:t>
            </w:r>
            <w:r w:rsidR="00F21C05" w:rsidRPr="00185A61">
              <w:rPr>
                <w:rStyle w:val="hps"/>
                <w:rFonts w:cs="Arial"/>
                <w:color w:val="222222"/>
                <w:szCs w:val="20"/>
              </w:rPr>
              <w:t>.</w:t>
            </w:r>
          </w:p>
        </w:tc>
      </w:tr>
      <w:tr w:rsidR="00D237FC" w:rsidRPr="00DC0E39" w14:paraId="4CE3DA2A" w14:textId="77777777" w:rsidTr="00DC0E39">
        <w:tc>
          <w:tcPr>
            <w:tcW w:w="2830" w:type="dxa"/>
            <w:tcBorders>
              <w:right w:val="dashSmallGap" w:sz="4" w:space="0" w:color="auto"/>
            </w:tcBorders>
          </w:tcPr>
          <w:p w14:paraId="3CDFAA1E" w14:textId="77777777" w:rsidR="00D237FC" w:rsidRPr="00185A61" w:rsidRDefault="00D237FC" w:rsidP="00615881">
            <w:pPr>
              <w:spacing w:before="40" w:after="40"/>
            </w:pPr>
          </w:p>
        </w:tc>
        <w:tc>
          <w:tcPr>
            <w:tcW w:w="3402" w:type="dxa"/>
            <w:tcBorders>
              <w:left w:val="dashSmallGap" w:sz="4" w:space="0" w:color="auto"/>
              <w:right w:val="dashSmallGap" w:sz="4" w:space="0" w:color="auto"/>
            </w:tcBorders>
          </w:tcPr>
          <w:p w14:paraId="6B8E0382" w14:textId="77777777" w:rsidR="00D237FC" w:rsidRPr="00185A61" w:rsidRDefault="00D237FC" w:rsidP="00CB705F">
            <w:pPr>
              <w:spacing w:before="40" w:after="40"/>
            </w:pPr>
          </w:p>
        </w:tc>
        <w:tc>
          <w:tcPr>
            <w:tcW w:w="2830" w:type="dxa"/>
            <w:tcBorders>
              <w:left w:val="dashSmallGap" w:sz="4" w:space="0" w:color="auto"/>
            </w:tcBorders>
          </w:tcPr>
          <w:p w14:paraId="42297E6C" w14:textId="77777777" w:rsidR="00D237FC" w:rsidRPr="00185A61" w:rsidRDefault="00D237FC" w:rsidP="004629AE">
            <w:pPr>
              <w:spacing w:before="40" w:after="40"/>
            </w:pPr>
          </w:p>
        </w:tc>
      </w:tr>
      <w:tr w:rsidR="00D237FC" w:rsidRPr="00DC0E39" w14:paraId="60E07149" w14:textId="77777777" w:rsidTr="00DC0E39">
        <w:tc>
          <w:tcPr>
            <w:tcW w:w="2830" w:type="dxa"/>
            <w:tcBorders>
              <w:right w:val="dashSmallGap" w:sz="4" w:space="0" w:color="auto"/>
            </w:tcBorders>
          </w:tcPr>
          <w:p w14:paraId="7493D413" w14:textId="77777777" w:rsidR="00D237FC" w:rsidRPr="00185A61" w:rsidRDefault="00D237FC" w:rsidP="00615881">
            <w:pPr>
              <w:spacing w:before="40" w:after="40"/>
            </w:pPr>
          </w:p>
        </w:tc>
        <w:tc>
          <w:tcPr>
            <w:tcW w:w="3402" w:type="dxa"/>
            <w:tcBorders>
              <w:left w:val="dashSmallGap" w:sz="4" w:space="0" w:color="auto"/>
              <w:right w:val="dashSmallGap" w:sz="4" w:space="0" w:color="auto"/>
            </w:tcBorders>
          </w:tcPr>
          <w:p w14:paraId="663BDD8D" w14:textId="77777777" w:rsidR="00D237FC" w:rsidRPr="00185A61" w:rsidRDefault="00D237FC" w:rsidP="00CB705F">
            <w:pPr>
              <w:spacing w:before="40" w:after="40"/>
            </w:pPr>
          </w:p>
        </w:tc>
        <w:tc>
          <w:tcPr>
            <w:tcW w:w="2830" w:type="dxa"/>
            <w:tcBorders>
              <w:left w:val="dashSmallGap" w:sz="4" w:space="0" w:color="auto"/>
            </w:tcBorders>
          </w:tcPr>
          <w:p w14:paraId="21AF65C8" w14:textId="77777777" w:rsidR="00D237FC" w:rsidRPr="00185A61" w:rsidRDefault="00D237FC" w:rsidP="004629AE">
            <w:pPr>
              <w:spacing w:before="40" w:after="40"/>
            </w:pPr>
          </w:p>
        </w:tc>
      </w:tr>
    </w:tbl>
    <w:p w14:paraId="5DFCCA4E" w14:textId="40C80429" w:rsidR="0027037A" w:rsidRDefault="0027037A" w:rsidP="0027037A">
      <w:pPr>
        <w:rPr>
          <w:lang w:val="en-GB"/>
        </w:rPr>
      </w:pPr>
    </w:p>
    <w:tbl>
      <w:tblPr>
        <w:tblStyle w:val="Tabellenraster"/>
        <w:tblW w:w="0" w:type="auto"/>
        <w:tblLook w:val="04A0" w:firstRow="1" w:lastRow="0" w:firstColumn="1" w:lastColumn="0" w:noHBand="0" w:noVBand="1"/>
      </w:tblPr>
      <w:tblGrid>
        <w:gridCol w:w="2263"/>
        <w:gridCol w:w="6799"/>
      </w:tblGrid>
      <w:tr w:rsidR="00CB705F" w:rsidRPr="007342CA" w14:paraId="20B744DE" w14:textId="77777777" w:rsidTr="00AD5D4F">
        <w:tc>
          <w:tcPr>
            <w:tcW w:w="9062" w:type="dxa"/>
            <w:gridSpan w:val="2"/>
            <w:shd w:val="clear" w:color="auto" w:fill="D9D9D9" w:themeFill="background1" w:themeFillShade="D9"/>
          </w:tcPr>
          <w:p w14:paraId="44CDA81D" w14:textId="04F1EAA2" w:rsidR="00CB705F" w:rsidRPr="007342CA" w:rsidRDefault="00185A61" w:rsidP="00185A61">
            <w:pPr>
              <w:spacing w:before="40" w:after="40"/>
              <w:rPr>
                <w:b/>
                <w:caps/>
              </w:rPr>
            </w:pPr>
            <w:r w:rsidRPr="007342CA">
              <w:rPr>
                <w:b/>
              </w:rPr>
              <w:t>Abdichtung um Kabel und Rohre</w:t>
            </w:r>
            <w:r w:rsidR="00F2005C" w:rsidRPr="007342CA">
              <w:rPr>
                <w:b/>
              </w:rPr>
              <w:t xml:space="preserve">: </w:t>
            </w:r>
            <w:r w:rsidRPr="007342CA">
              <w:rPr>
                <w:b/>
                <w:caps/>
              </w:rPr>
              <w:t>schlüsselbegriffe</w:t>
            </w:r>
          </w:p>
        </w:tc>
      </w:tr>
      <w:tr w:rsidR="007342CA" w:rsidRPr="007342CA" w14:paraId="605ED13E" w14:textId="77777777" w:rsidTr="00260C10">
        <w:trPr>
          <w:trHeight w:val="613"/>
        </w:trPr>
        <w:tc>
          <w:tcPr>
            <w:tcW w:w="2263" w:type="dxa"/>
            <w:tcBorders>
              <w:right w:val="dashSmallGap" w:sz="4" w:space="0" w:color="auto"/>
            </w:tcBorders>
          </w:tcPr>
          <w:p w14:paraId="0A383BDE" w14:textId="62FA6835" w:rsidR="007342CA" w:rsidRPr="007342CA" w:rsidRDefault="007342CA" w:rsidP="007342CA">
            <w:pPr>
              <w:spacing w:before="40" w:after="40"/>
            </w:pPr>
            <w:r w:rsidRPr="007342CA">
              <w:t>Luftdicht</w:t>
            </w:r>
            <w:r w:rsidRPr="007342CA">
              <w:t>heit</w:t>
            </w:r>
          </w:p>
        </w:tc>
        <w:tc>
          <w:tcPr>
            <w:tcW w:w="6799" w:type="dxa"/>
            <w:tcBorders>
              <w:left w:val="dashSmallGap" w:sz="4" w:space="0" w:color="auto"/>
            </w:tcBorders>
          </w:tcPr>
          <w:p w14:paraId="63A7D0AB" w14:textId="77777777" w:rsidR="007342CA" w:rsidRPr="007342CA" w:rsidRDefault="007342CA" w:rsidP="007342CA">
            <w:pPr>
              <w:spacing w:before="40" w:after="40"/>
            </w:pPr>
            <w:r w:rsidRPr="007342CA">
              <w:t>Mangelnde Luftdichtheit bei Gebäuden kann ein Hinweis auf Bauschäden sein, die zu einer Durchfeuchtung der Außenwände bzw. Dachflächen führen können.</w:t>
            </w:r>
          </w:p>
          <w:p w14:paraId="37FD24C9" w14:textId="77777777" w:rsidR="007342CA" w:rsidRPr="007342CA" w:rsidRDefault="007342CA" w:rsidP="007342CA">
            <w:pPr>
              <w:spacing w:before="40" w:after="40"/>
            </w:pPr>
            <w:r w:rsidRPr="007342CA">
              <w:t>Undichtigkeiten verursachen außerdem einen relevanten Wärmeverlust, in der kalten Jahreszeit werden sie als Zugluft verspürt.</w:t>
            </w:r>
          </w:p>
          <w:p w14:paraId="5B0816C8" w14:textId="5BE8990D" w:rsidR="007342CA" w:rsidRPr="007342CA" w:rsidRDefault="007342CA" w:rsidP="007342CA">
            <w:pPr>
              <w:spacing w:before="40" w:after="40"/>
            </w:pPr>
            <w:r>
              <w:t xml:space="preserve">Gerade bei </w:t>
            </w:r>
            <w:bookmarkStart w:id="0" w:name="_GoBack"/>
            <w:bookmarkEnd w:id="0"/>
            <w:r>
              <w:t>Niedrige</w:t>
            </w:r>
            <w:r w:rsidRPr="007342CA">
              <w:t>nergie- und Passivhäusern gilt es, unkontrollierten Luftaustausch zu verhindern, da hier meist eine mechanische Lüftungsanlage für eine kontrollierte Lüftung sorgt – also für den aus hygienischen Gründen notwendigen Luftwechsel.</w:t>
            </w:r>
          </w:p>
        </w:tc>
      </w:tr>
      <w:tr w:rsidR="00260C10" w:rsidRPr="007342CA" w14:paraId="5FDE9CA9" w14:textId="77777777" w:rsidTr="00260C10">
        <w:trPr>
          <w:trHeight w:val="231"/>
        </w:trPr>
        <w:tc>
          <w:tcPr>
            <w:tcW w:w="2263" w:type="dxa"/>
            <w:tcBorders>
              <w:right w:val="dashSmallGap" w:sz="4" w:space="0" w:color="auto"/>
            </w:tcBorders>
          </w:tcPr>
          <w:p w14:paraId="6AC6002D" w14:textId="5704FD2E" w:rsidR="00260C10" w:rsidRPr="007342CA" w:rsidRDefault="007342CA" w:rsidP="00260C10">
            <w:pPr>
              <w:spacing w:before="40" w:after="40"/>
            </w:pPr>
            <w:r>
              <w:t>Installationsebene</w:t>
            </w:r>
          </w:p>
        </w:tc>
        <w:tc>
          <w:tcPr>
            <w:tcW w:w="6799" w:type="dxa"/>
            <w:tcBorders>
              <w:left w:val="dashSmallGap" w:sz="4" w:space="0" w:color="auto"/>
            </w:tcBorders>
          </w:tcPr>
          <w:p w14:paraId="4901A9DF" w14:textId="0CB500CC" w:rsidR="00260C10" w:rsidRPr="007342CA" w:rsidRDefault="007342CA" w:rsidP="009E79D2">
            <w:pPr>
              <w:spacing w:before="40" w:after="40"/>
            </w:pPr>
            <w:r w:rsidRPr="007342CA">
              <w:t>Anschlüsse und Rohrdurchführungen</w:t>
            </w:r>
            <w:r>
              <w:t xml:space="preserve"> sind Schwachstellen bei der Herstellung luftdichter Innenräume;</w:t>
            </w:r>
            <w:r w:rsidRPr="007342CA">
              <w:t xml:space="preserve"> </w:t>
            </w:r>
            <w:r>
              <w:t xml:space="preserve">insbesondere </w:t>
            </w:r>
            <w:r w:rsidRPr="007342CA">
              <w:t xml:space="preserve">Elektroinstallationen </w:t>
            </w:r>
            <w:r w:rsidR="009E79D2">
              <w:t xml:space="preserve">bewirken, dass die luftdichte Ebene </w:t>
            </w:r>
            <w:r w:rsidRPr="007342CA">
              <w:t xml:space="preserve">an vielen Stellen durchstoßen wird </w:t>
            </w:r>
            <w:r w:rsidR="009E79D2">
              <w:t xml:space="preserve">– etwa für </w:t>
            </w:r>
            <w:r w:rsidRPr="007342CA">
              <w:t>Steckdosen, Schalter, Dosen, Kabelauslässe</w:t>
            </w:r>
            <w:r w:rsidR="009E79D2">
              <w:t>…</w:t>
            </w:r>
            <w:r w:rsidRPr="007342CA">
              <w:t xml:space="preserve">). </w:t>
            </w:r>
            <w:r>
              <w:t xml:space="preserve">Gerade </w:t>
            </w:r>
            <w:r w:rsidR="009E79D2">
              <w:t xml:space="preserve">im </w:t>
            </w:r>
            <w:r w:rsidRPr="007342CA">
              <w:t>Leichtbau</w:t>
            </w:r>
            <w:r w:rsidR="009E79D2">
              <w:t>, etwa bei</w:t>
            </w:r>
            <w:r w:rsidRPr="007342CA">
              <w:t xml:space="preserve"> Holzriegelbauweise</w:t>
            </w:r>
            <w:r w:rsidR="009E79D2">
              <w:t>,</w:t>
            </w:r>
            <w:r w:rsidRPr="007342CA">
              <w:t xml:space="preserve"> ist es </w:t>
            </w:r>
            <w:r w:rsidR="009E79D2">
              <w:t>ratsam</w:t>
            </w:r>
            <w:r w:rsidRPr="007342CA">
              <w:t xml:space="preserve">, </w:t>
            </w:r>
            <w:r w:rsidR="009E79D2">
              <w:t xml:space="preserve">eine Installationsebene einzubauen – eine Schicht </w:t>
            </w:r>
            <w:r w:rsidRPr="007342CA">
              <w:t>zwischen der raumseitigen Beplankung und der Dampfsperre (bzw. Dampfbremse), in der die Installation</w:t>
            </w:r>
            <w:r w:rsidR="009E79D2">
              <w:t>en geführt werden kann.</w:t>
            </w:r>
          </w:p>
        </w:tc>
      </w:tr>
      <w:tr w:rsidR="00260C10" w:rsidRPr="007342CA" w14:paraId="6B79BDE6" w14:textId="77777777" w:rsidTr="009E79D2">
        <w:trPr>
          <w:trHeight w:val="231"/>
        </w:trPr>
        <w:tc>
          <w:tcPr>
            <w:tcW w:w="2263" w:type="dxa"/>
            <w:tcBorders>
              <w:right w:val="dashSmallGap" w:sz="4" w:space="0" w:color="auto"/>
            </w:tcBorders>
          </w:tcPr>
          <w:p w14:paraId="46C3325E" w14:textId="77777777" w:rsidR="00260C10" w:rsidRPr="007342CA" w:rsidRDefault="00260C10" w:rsidP="00260C10">
            <w:pPr>
              <w:spacing w:before="40" w:after="40"/>
            </w:pPr>
          </w:p>
        </w:tc>
        <w:tc>
          <w:tcPr>
            <w:tcW w:w="6799" w:type="dxa"/>
            <w:tcBorders>
              <w:left w:val="dashSmallGap" w:sz="4" w:space="0" w:color="auto"/>
            </w:tcBorders>
          </w:tcPr>
          <w:p w14:paraId="49701245" w14:textId="77777777" w:rsidR="00260C10" w:rsidRPr="007342CA" w:rsidRDefault="00260C10" w:rsidP="00260C10">
            <w:pPr>
              <w:spacing w:before="40" w:after="40"/>
            </w:pPr>
          </w:p>
        </w:tc>
      </w:tr>
      <w:tr w:rsidR="009E79D2" w:rsidRPr="007342CA" w14:paraId="6AA87B34" w14:textId="77777777" w:rsidTr="00260C10">
        <w:trPr>
          <w:trHeight w:val="231"/>
        </w:trPr>
        <w:tc>
          <w:tcPr>
            <w:tcW w:w="2263" w:type="dxa"/>
            <w:tcBorders>
              <w:right w:val="dashSmallGap" w:sz="4" w:space="0" w:color="auto"/>
            </w:tcBorders>
          </w:tcPr>
          <w:p w14:paraId="09C23944" w14:textId="77777777" w:rsidR="009E79D2" w:rsidRPr="007342CA" w:rsidRDefault="009E79D2" w:rsidP="00260C10">
            <w:pPr>
              <w:spacing w:before="40" w:after="40"/>
            </w:pPr>
          </w:p>
        </w:tc>
        <w:tc>
          <w:tcPr>
            <w:tcW w:w="6799" w:type="dxa"/>
            <w:tcBorders>
              <w:left w:val="dashSmallGap" w:sz="4" w:space="0" w:color="auto"/>
              <w:bottom w:val="single" w:sz="4" w:space="0" w:color="auto"/>
            </w:tcBorders>
          </w:tcPr>
          <w:p w14:paraId="7B1B8ACB" w14:textId="77777777" w:rsidR="009E79D2" w:rsidRPr="007342CA" w:rsidRDefault="009E79D2" w:rsidP="00260C10">
            <w:pPr>
              <w:spacing w:before="40" w:after="40"/>
            </w:pPr>
          </w:p>
        </w:tc>
      </w:tr>
    </w:tbl>
    <w:p w14:paraId="4362C1D2" w14:textId="74F6C585" w:rsidR="00CB705F" w:rsidRPr="006E7D14" w:rsidRDefault="00CB705F" w:rsidP="006E7D14">
      <w:pPr>
        <w:tabs>
          <w:tab w:val="left" w:pos="3905"/>
        </w:tabs>
        <w:rPr>
          <w:lang w:val="en-GB"/>
        </w:rPr>
      </w:pPr>
    </w:p>
    <w:sectPr w:rsidR="00CB705F" w:rsidRPr="006E7D14" w:rsidSect="009E6D38">
      <w:footerReference w:type="default" r:id="rId18"/>
      <w:footerReference w:type="first" r:id="rId19"/>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B91F" w14:textId="77777777" w:rsidR="005F1463" w:rsidRDefault="005F1463" w:rsidP="00B54251">
      <w:pPr>
        <w:spacing w:before="0" w:after="0" w:line="240" w:lineRule="auto"/>
      </w:pPr>
      <w:r>
        <w:separator/>
      </w:r>
    </w:p>
  </w:endnote>
  <w:endnote w:type="continuationSeparator" w:id="0">
    <w:p w14:paraId="32FCE543" w14:textId="77777777" w:rsidR="005F1463" w:rsidRDefault="005F1463" w:rsidP="00B54251">
      <w:pPr>
        <w:spacing w:before="0" w:after="0" w:line="240" w:lineRule="auto"/>
      </w:pPr>
      <w:r>
        <w:continuationSeparator/>
      </w:r>
    </w:p>
  </w:endnote>
  <w:endnote w:type="continuationNotice" w:id="1">
    <w:p w14:paraId="0ADB53CB" w14:textId="77777777" w:rsidR="00937E76" w:rsidRDefault="00937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9E130B" w14:paraId="0228B9E9" w14:textId="77777777" w:rsidTr="007751AA">
      <w:tc>
        <w:tcPr>
          <w:tcW w:w="2268" w:type="dxa"/>
          <w:vAlign w:val="center"/>
        </w:tcPr>
        <w:p w14:paraId="5CF2DC1A" w14:textId="77777777" w:rsidR="007751AA" w:rsidRPr="009E130B" w:rsidRDefault="007751AA" w:rsidP="007751AA">
          <w:pPr>
            <w:spacing w:before="120"/>
            <w:rPr>
              <w:b/>
              <w:color w:val="CCFF33"/>
              <w:sz w:val="36"/>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9E130B">
            <w:rPr>
              <w:b/>
              <w:noProof/>
              <w:color w:val="CCFF33"/>
              <w:sz w:val="36"/>
              <w:lang w:eastAsia="de-AT"/>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37545E78" w:rsidR="007751AA" w:rsidRPr="009E130B" w:rsidRDefault="009E130B" w:rsidP="009E130B">
          <w:pPr>
            <w:pStyle w:val="Kopfzeile"/>
            <w:spacing w:line="320" w:lineRule="atLeast"/>
            <w:jc w:val="center"/>
            <w:rPr>
              <w:rFonts w:cs="Arial"/>
              <w:color w:val="9AA700"/>
              <w:sz w:val="18"/>
              <w:szCs w:val="18"/>
            </w:rPr>
          </w:pPr>
          <w:r w:rsidRPr="009E130B">
            <w:rPr>
              <w:rFonts w:cs="Arial"/>
              <w:b/>
              <w:color w:val="9AA700"/>
              <w:sz w:val="18"/>
              <w:szCs w:val="18"/>
            </w:rPr>
            <w:t>Luftdichtheit: Abdichtung um Kabel und Rohre</w:t>
          </w:r>
          <w:r w:rsidR="007751AA" w:rsidRPr="009E130B">
            <w:rPr>
              <w:rFonts w:cs="Arial"/>
              <w:b/>
              <w:color w:val="9AA700"/>
              <w:sz w:val="18"/>
              <w:szCs w:val="18"/>
            </w:rPr>
            <w:br/>
            <w:t xml:space="preserve">ConClip </w:t>
          </w:r>
          <w:r w:rsidR="00A203A6" w:rsidRPr="009E130B">
            <w:rPr>
              <w:rFonts w:cs="Arial"/>
              <w:b/>
              <w:color w:val="9AA700"/>
              <w:sz w:val="18"/>
              <w:szCs w:val="18"/>
            </w:rPr>
            <w:t>5</w:t>
          </w:r>
          <w:r w:rsidR="007751AA" w:rsidRPr="009E130B">
            <w:rPr>
              <w:rFonts w:cs="Arial"/>
              <w:b/>
              <w:color w:val="9AA700"/>
              <w:sz w:val="18"/>
              <w:szCs w:val="18"/>
            </w:rPr>
            <w:t xml:space="preserve"> • </w:t>
          </w:r>
          <w:r w:rsidRPr="009E130B">
            <w:rPr>
              <w:rFonts w:cs="Arial"/>
              <w:b/>
              <w:color w:val="9AA700"/>
              <w:sz w:val="18"/>
              <w:szCs w:val="18"/>
            </w:rPr>
            <w:t>Lehrm</w:t>
          </w:r>
          <w:r w:rsidR="007751AA" w:rsidRPr="009E130B">
            <w:rPr>
              <w:rFonts w:cs="Arial"/>
              <w:b/>
              <w:color w:val="9AA700"/>
              <w:sz w:val="18"/>
              <w:szCs w:val="18"/>
            </w:rPr>
            <w:t xml:space="preserve">aterial • </w:t>
          </w:r>
          <w:r w:rsidRPr="009E130B">
            <w:rPr>
              <w:rFonts w:cs="Arial"/>
              <w:b/>
              <w:color w:val="9AA700"/>
              <w:sz w:val="18"/>
              <w:szCs w:val="18"/>
            </w:rPr>
            <w:t>S</w:t>
          </w:r>
          <w:r w:rsidR="007751AA" w:rsidRPr="009E130B">
            <w:rPr>
              <w:rFonts w:cs="Arial"/>
              <w:b/>
              <w:color w:val="9AA700"/>
              <w:sz w:val="18"/>
              <w:szCs w:val="18"/>
            </w:rPr>
            <w:t xml:space="preserve">. </w:t>
          </w:r>
          <w:sdt>
            <w:sdtPr>
              <w:rPr>
                <w:rFonts w:cs="Arial"/>
                <w:color w:val="9AA700"/>
                <w:sz w:val="18"/>
                <w:szCs w:val="18"/>
              </w:rPr>
              <w:id w:val="-855885885"/>
              <w:docPartObj>
                <w:docPartGallery w:val="Page Numbers (Top of Page)"/>
                <w:docPartUnique/>
              </w:docPartObj>
            </w:sdtPr>
            <w:sdtEndPr/>
            <w:sdtContent>
              <w:r w:rsidR="007751AA" w:rsidRPr="009E130B">
                <w:rPr>
                  <w:rFonts w:cs="Arial"/>
                  <w:b/>
                  <w:color w:val="9AA700"/>
                  <w:sz w:val="18"/>
                  <w:szCs w:val="18"/>
                </w:rPr>
                <w:fldChar w:fldCharType="begin"/>
              </w:r>
              <w:r w:rsidR="007751AA" w:rsidRPr="009E130B">
                <w:rPr>
                  <w:rFonts w:cs="Arial"/>
                  <w:b/>
                  <w:color w:val="9AA700"/>
                  <w:sz w:val="18"/>
                  <w:szCs w:val="18"/>
                </w:rPr>
                <w:instrText>PAGE   \* MERGEFORMAT</w:instrText>
              </w:r>
              <w:r w:rsidR="007751AA" w:rsidRPr="009E130B">
                <w:rPr>
                  <w:rFonts w:cs="Arial"/>
                  <w:b/>
                  <w:color w:val="9AA700"/>
                  <w:sz w:val="18"/>
                  <w:szCs w:val="18"/>
                </w:rPr>
                <w:fldChar w:fldCharType="separate"/>
              </w:r>
              <w:r w:rsidR="009E79D2">
                <w:rPr>
                  <w:rFonts w:cs="Arial"/>
                  <w:b/>
                  <w:noProof/>
                  <w:color w:val="9AA700"/>
                  <w:sz w:val="18"/>
                  <w:szCs w:val="18"/>
                </w:rPr>
                <w:t>3</w:t>
              </w:r>
              <w:r w:rsidR="007751AA" w:rsidRPr="009E130B">
                <w:rPr>
                  <w:rFonts w:cs="Arial"/>
                  <w:b/>
                  <w:color w:val="9AA700"/>
                  <w:sz w:val="18"/>
                  <w:szCs w:val="18"/>
                </w:rPr>
                <w:fldChar w:fldCharType="end"/>
              </w:r>
            </w:sdtContent>
          </w:sdt>
        </w:p>
      </w:tc>
      <w:tc>
        <w:tcPr>
          <w:tcW w:w="2268" w:type="dxa"/>
          <w:vAlign w:val="center"/>
        </w:tcPr>
        <w:p w14:paraId="5776C321" w14:textId="77777777" w:rsidR="007751AA" w:rsidRPr="009E130B" w:rsidRDefault="007751AA" w:rsidP="007751AA">
          <w:pPr>
            <w:spacing w:before="120"/>
            <w:jc w:val="right"/>
            <w:rPr>
              <w:b/>
              <w:noProof/>
              <w:lang w:eastAsia="de-AT"/>
            </w:rPr>
          </w:pPr>
          <w:r w:rsidRPr="009E130B">
            <w:rPr>
              <w:b/>
              <w:noProof/>
              <w:lang w:eastAsia="de-AT"/>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9E130B" w:rsidRDefault="007751AA" w:rsidP="007751AA">
    <w:pPr>
      <w:pStyle w:val="Fuzeile"/>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Fuzeile"/>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Fuzeile"/>
            <w:rPr>
              <w:lang w:val="en-GB"/>
            </w:rPr>
          </w:pPr>
          <w:r>
            <w:rPr>
              <w:noProof/>
              <w:lang w:eastAsia="de-AT"/>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B4EC" w14:textId="77777777" w:rsidR="005F1463" w:rsidRDefault="005F1463" w:rsidP="00B54251">
      <w:pPr>
        <w:spacing w:before="0" w:after="0" w:line="240" w:lineRule="auto"/>
      </w:pPr>
      <w:r>
        <w:separator/>
      </w:r>
    </w:p>
  </w:footnote>
  <w:footnote w:type="continuationSeparator" w:id="0">
    <w:p w14:paraId="7CA1167C" w14:textId="77777777" w:rsidR="005F1463" w:rsidRDefault="005F1463" w:rsidP="00B54251">
      <w:pPr>
        <w:spacing w:before="0" w:after="0" w:line="240" w:lineRule="auto"/>
      </w:pPr>
      <w:r>
        <w:continuationSeparator/>
      </w:r>
    </w:p>
  </w:footnote>
  <w:footnote w:type="continuationNotice" w:id="1">
    <w:p w14:paraId="41F2F459" w14:textId="77777777" w:rsidR="00937E76" w:rsidRDefault="00937E7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 w:numId="18">
    <w:abstractNumId w:val="5"/>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C89"/>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62EF7"/>
    <w:rsid w:val="00166F09"/>
    <w:rsid w:val="00166F89"/>
    <w:rsid w:val="0017388A"/>
    <w:rsid w:val="00177E27"/>
    <w:rsid w:val="00183988"/>
    <w:rsid w:val="00185A61"/>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563D3"/>
    <w:rsid w:val="00362B1F"/>
    <w:rsid w:val="0036595B"/>
    <w:rsid w:val="00390D4C"/>
    <w:rsid w:val="00394CB5"/>
    <w:rsid w:val="00396C78"/>
    <w:rsid w:val="003A36F3"/>
    <w:rsid w:val="003A7682"/>
    <w:rsid w:val="003B05C4"/>
    <w:rsid w:val="003B6D2E"/>
    <w:rsid w:val="003C0F05"/>
    <w:rsid w:val="003C7140"/>
    <w:rsid w:val="003D5809"/>
    <w:rsid w:val="003E5705"/>
    <w:rsid w:val="003E7F81"/>
    <w:rsid w:val="00403020"/>
    <w:rsid w:val="00407E68"/>
    <w:rsid w:val="00433D8E"/>
    <w:rsid w:val="00436A54"/>
    <w:rsid w:val="0044693A"/>
    <w:rsid w:val="00450566"/>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6BEC"/>
    <w:rsid w:val="005B0CD2"/>
    <w:rsid w:val="005B56F6"/>
    <w:rsid w:val="005D50C8"/>
    <w:rsid w:val="005D71F2"/>
    <w:rsid w:val="005F10B6"/>
    <w:rsid w:val="005F1463"/>
    <w:rsid w:val="005F7391"/>
    <w:rsid w:val="00615881"/>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6E7D14"/>
    <w:rsid w:val="0070104F"/>
    <w:rsid w:val="00714ECA"/>
    <w:rsid w:val="007176FD"/>
    <w:rsid w:val="007342CA"/>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C3B04"/>
    <w:rsid w:val="007D4BC9"/>
    <w:rsid w:val="007D60DF"/>
    <w:rsid w:val="007E19F2"/>
    <w:rsid w:val="007E7A4D"/>
    <w:rsid w:val="007F4A26"/>
    <w:rsid w:val="007F5B47"/>
    <w:rsid w:val="007F6DC3"/>
    <w:rsid w:val="007F72C1"/>
    <w:rsid w:val="007F7BBF"/>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97BC2"/>
    <w:rsid w:val="008A4442"/>
    <w:rsid w:val="008B540C"/>
    <w:rsid w:val="008C48BE"/>
    <w:rsid w:val="008C5292"/>
    <w:rsid w:val="008D0E17"/>
    <w:rsid w:val="008D1552"/>
    <w:rsid w:val="008D2291"/>
    <w:rsid w:val="008E4A6A"/>
    <w:rsid w:val="0090348F"/>
    <w:rsid w:val="00906C43"/>
    <w:rsid w:val="009121B1"/>
    <w:rsid w:val="0091370E"/>
    <w:rsid w:val="00937E76"/>
    <w:rsid w:val="00946B6C"/>
    <w:rsid w:val="0095591C"/>
    <w:rsid w:val="00960C4E"/>
    <w:rsid w:val="009643BE"/>
    <w:rsid w:val="0099537F"/>
    <w:rsid w:val="0099543E"/>
    <w:rsid w:val="0099768C"/>
    <w:rsid w:val="009B0384"/>
    <w:rsid w:val="009B58FC"/>
    <w:rsid w:val="009B597A"/>
    <w:rsid w:val="009B5B1D"/>
    <w:rsid w:val="009D0DC3"/>
    <w:rsid w:val="009D2F7E"/>
    <w:rsid w:val="009D37CE"/>
    <w:rsid w:val="009D71DB"/>
    <w:rsid w:val="009E04B1"/>
    <w:rsid w:val="009E130B"/>
    <w:rsid w:val="009E6D38"/>
    <w:rsid w:val="009E79D2"/>
    <w:rsid w:val="009F4618"/>
    <w:rsid w:val="009F5B2F"/>
    <w:rsid w:val="00A005C2"/>
    <w:rsid w:val="00A02BEF"/>
    <w:rsid w:val="00A12984"/>
    <w:rsid w:val="00A17600"/>
    <w:rsid w:val="00A203A6"/>
    <w:rsid w:val="00A252F3"/>
    <w:rsid w:val="00A26FE6"/>
    <w:rsid w:val="00A272BA"/>
    <w:rsid w:val="00A3234C"/>
    <w:rsid w:val="00A32D4B"/>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2A59"/>
    <w:rsid w:val="00C533C5"/>
    <w:rsid w:val="00C5571E"/>
    <w:rsid w:val="00C5595D"/>
    <w:rsid w:val="00C56CF3"/>
    <w:rsid w:val="00C64247"/>
    <w:rsid w:val="00C766F1"/>
    <w:rsid w:val="00C820F6"/>
    <w:rsid w:val="00C958A2"/>
    <w:rsid w:val="00CA494E"/>
    <w:rsid w:val="00CA67E7"/>
    <w:rsid w:val="00CB705F"/>
    <w:rsid w:val="00CD3B03"/>
    <w:rsid w:val="00CD4719"/>
    <w:rsid w:val="00CD6DD6"/>
    <w:rsid w:val="00CD7C62"/>
    <w:rsid w:val="00CE27E7"/>
    <w:rsid w:val="00CF555C"/>
    <w:rsid w:val="00D17E3F"/>
    <w:rsid w:val="00D2280A"/>
    <w:rsid w:val="00D237FC"/>
    <w:rsid w:val="00D264F7"/>
    <w:rsid w:val="00D31F9F"/>
    <w:rsid w:val="00D3661D"/>
    <w:rsid w:val="00D43996"/>
    <w:rsid w:val="00D471FA"/>
    <w:rsid w:val="00D51B96"/>
    <w:rsid w:val="00D6010C"/>
    <w:rsid w:val="00D64E53"/>
    <w:rsid w:val="00D74B40"/>
    <w:rsid w:val="00D75A69"/>
    <w:rsid w:val="00D763CF"/>
    <w:rsid w:val="00D81375"/>
    <w:rsid w:val="00D842D5"/>
    <w:rsid w:val="00D84C74"/>
    <w:rsid w:val="00D91637"/>
    <w:rsid w:val="00DA08B9"/>
    <w:rsid w:val="00DA2C7E"/>
    <w:rsid w:val="00DA4880"/>
    <w:rsid w:val="00DA4B7B"/>
    <w:rsid w:val="00DB34B7"/>
    <w:rsid w:val="00DB492B"/>
    <w:rsid w:val="00DC0E39"/>
    <w:rsid w:val="00DC4417"/>
    <w:rsid w:val="00DC725C"/>
    <w:rsid w:val="00DD2578"/>
    <w:rsid w:val="00DD3080"/>
    <w:rsid w:val="00DD6566"/>
    <w:rsid w:val="00DD73D7"/>
    <w:rsid w:val="00DE4C29"/>
    <w:rsid w:val="00DE5CFE"/>
    <w:rsid w:val="00DE7306"/>
    <w:rsid w:val="00DF7398"/>
    <w:rsid w:val="00DF7762"/>
    <w:rsid w:val="00E10E86"/>
    <w:rsid w:val="00E110B3"/>
    <w:rsid w:val="00E136C2"/>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2005C"/>
    <w:rsid w:val="00F21C05"/>
    <w:rsid w:val="00F40916"/>
    <w:rsid w:val="00F43901"/>
    <w:rsid w:val="00F43EDE"/>
    <w:rsid w:val="00F44E12"/>
    <w:rsid w:val="00F53035"/>
    <w:rsid w:val="00F62D13"/>
    <w:rsid w:val="00F71579"/>
    <w:rsid w:val="00F75A60"/>
    <w:rsid w:val="00F80C84"/>
    <w:rsid w:val="00F84316"/>
    <w:rsid w:val="00FA2EB8"/>
    <w:rsid w:val="00FA3CD7"/>
    <w:rsid w:val="00FA50DA"/>
    <w:rsid w:val="00FC5B5C"/>
    <w:rsid w:val="00FC6402"/>
    <w:rsid w:val="00FD1CC2"/>
    <w:rsid w:val="00FE1486"/>
    <w:rsid w:val="00FF1082"/>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7E3F"/>
    <w:pPr>
      <w:spacing w:before="80" w:after="60" w:line="300" w:lineRule="atLeast"/>
    </w:pPr>
    <w:rPr>
      <w:rFonts w:ascii="Arial" w:hAnsi="Arial" w:cs="Times New Roman"/>
    </w:rPr>
  </w:style>
  <w:style w:type="paragraph" w:styleId="berschrift1">
    <w:name w:val="heading 1"/>
    <w:basedOn w:val="Standard"/>
    <w:next w:val="Standard"/>
    <w:link w:val="berschrift1Zch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berschrift2">
    <w:name w:val="heading 2"/>
    <w:basedOn w:val="Standard"/>
    <w:next w:val="Standard"/>
    <w:link w:val="berschrift2Zch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berschrift3">
    <w:name w:val="heading 3"/>
    <w:basedOn w:val="Standard"/>
    <w:next w:val="Standard"/>
    <w:link w:val="berschrift3Zchn"/>
    <w:uiPriority w:val="9"/>
    <w:unhideWhenUsed/>
    <w:qFormat/>
    <w:rsid w:val="003C7140"/>
    <w:pPr>
      <w:spacing w:before="300"/>
      <w:outlineLvl w:val="2"/>
    </w:pPr>
    <w:rPr>
      <w:b/>
      <w:color w:val="9AA700"/>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5425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B54251"/>
    <w:rPr>
      <w:rFonts w:ascii="Arial" w:hAnsi="Arial" w:cs="Times New Roman"/>
    </w:rPr>
  </w:style>
  <w:style w:type="paragraph" w:styleId="Fuzeile">
    <w:name w:val="footer"/>
    <w:basedOn w:val="Standard"/>
    <w:link w:val="FuzeileZchn"/>
    <w:uiPriority w:val="99"/>
    <w:unhideWhenUsed/>
    <w:rsid w:val="00B5425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B54251"/>
    <w:rPr>
      <w:rFonts w:ascii="Arial" w:hAnsi="Arial" w:cs="Times New Roman"/>
    </w:rPr>
  </w:style>
  <w:style w:type="paragraph" w:styleId="Listenabsatz">
    <w:name w:val="List Paragraph"/>
    <w:basedOn w:val="Standard"/>
    <w:uiPriority w:val="34"/>
    <w:qFormat/>
    <w:rsid w:val="009E04B1"/>
    <w:pPr>
      <w:ind w:left="720"/>
      <w:contextualSpacing/>
    </w:pPr>
  </w:style>
  <w:style w:type="character" w:customStyle="1" w:styleId="berschrift1Zchn">
    <w:name w:val="Überschrift 1 Zchn"/>
    <w:basedOn w:val="Absatz-Standardschriftart"/>
    <w:link w:val="berschrift1"/>
    <w:uiPriority w:val="9"/>
    <w:rsid w:val="002E0959"/>
    <w:rPr>
      <w:rFonts w:ascii="Arial" w:hAnsi="Arial" w:cs="Times New Roman"/>
      <w:b/>
      <w:color w:val="9AA700"/>
      <w:position w:val="14"/>
      <w:sz w:val="44"/>
      <w:szCs w:val="52"/>
    </w:rPr>
  </w:style>
  <w:style w:type="character" w:customStyle="1" w:styleId="berschrift2Zchn">
    <w:name w:val="Überschrift 2 Zchn"/>
    <w:basedOn w:val="Absatz-Standardschriftart"/>
    <w:link w:val="bersch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berschrift3Zchn">
    <w:name w:val="Überschrift 3 Zchn"/>
    <w:basedOn w:val="Absatz-Standardschriftart"/>
    <w:link w:val="berschrift3"/>
    <w:uiPriority w:val="9"/>
    <w:rsid w:val="003C7140"/>
    <w:rPr>
      <w:rFonts w:ascii="Arial" w:hAnsi="Arial" w:cs="Times New Roman"/>
      <w:b/>
      <w:color w:val="9AA700"/>
      <w:sz w:val="24"/>
      <w:lang w:val="en-GB"/>
    </w:rPr>
  </w:style>
  <w:style w:type="paragraph" w:styleId="Sprechblasentext">
    <w:name w:val="Balloon Text"/>
    <w:basedOn w:val="Standard"/>
    <w:link w:val="SprechblasentextZchn"/>
    <w:uiPriority w:val="99"/>
    <w:semiHidden/>
    <w:unhideWhenUsed/>
    <w:rsid w:val="00D763C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3CF"/>
    <w:rPr>
      <w:rFonts w:ascii="Segoe UI" w:hAnsi="Segoe UI" w:cs="Segoe UI"/>
      <w:sz w:val="18"/>
      <w:szCs w:val="18"/>
    </w:rPr>
  </w:style>
  <w:style w:type="paragraph" w:styleId="KeinLeerraum">
    <w:name w:val="No Spacing"/>
    <w:uiPriority w:val="1"/>
    <w:qFormat/>
    <w:rsid w:val="007C3B04"/>
    <w:pPr>
      <w:spacing w:after="0" w:line="240" w:lineRule="auto"/>
    </w:pPr>
    <w:rPr>
      <w:rFonts w:ascii="Arial" w:hAnsi="Arial" w:cs="Times New Roman"/>
    </w:rPr>
  </w:style>
  <w:style w:type="character" w:customStyle="1" w:styleId="hps">
    <w:name w:val="hps"/>
    <w:basedOn w:val="Absatz-Standardschriftart"/>
    <w:rsid w:val="00DC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234240998">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3.wdp"/><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07/relationships/hdphoto" Target="media/hdphoto2.wdp"/><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2.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3030A-5FAB-4FA2-B58D-9483AE61E12D}">
  <ds:schemaRefs>
    <ds:schemaRef ds:uri="3794fc5f-2a20-40f8-9f77-45ca716b9ceb"/>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366CF3DD-E661-4389-8C88-E5260A69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Mario Jandrokovic</cp:lastModifiedBy>
  <cp:revision>4</cp:revision>
  <cp:lastPrinted>2016-03-31T14:39:00Z</cp:lastPrinted>
  <dcterms:created xsi:type="dcterms:W3CDTF">2016-05-05T13:48:00Z</dcterms:created>
  <dcterms:modified xsi:type="dcterms:W3CDTF">2016-05-06T10:43:00Z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