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2700A345" w:rsidR="000C1059" w:rsidRDefault="00BD5855" w:rsidP="00DD2578">
      <w:pPr>
        <w:pStyle w:val="berschrift2"/>
      </w:pPr>
      <w:r w:rsidRPr="00DD2578">
        <w:t>Con</w:t>
      </w:r>
      <w:r w:rsidR="002E0959" w:rsidRPr="00DD2578">
        <w:t>Clip</w:t>
      </w:r>
      <w:r w:rsidR="0027037A" w:rsidRPr="00DD2578">
        <w:t xml:space="preserve"> </w:t>
      </w:r>
      <w:r w:rsidR="00A4666E">
        <w:t>8</w:t>
      </w:r>
      <w:r w:rsidR="002E0959" w:rsidRPr="00DD2578">
        <w:t xml:space="preserve"> • </w:t>
      </w:r>
      <w:r w:rsidR="002418BF">
        <w:t>Ins</w:t>
      </w:r>
      <w:r w:rsidR="0090185A">
        <w:t>ulation:</w:t>
      </w:r>
      <w:r w:rsidR="0090185A">
        <w:br/>
      </w:r>
      <w:r w:rsidR="00A4666E">
        <w:t>F</w:t>
      </w:r>
      <w:r w:rsidR="00A4666E" w:rsidRPr="00A4666E">
        <w:t>oundation skirting without basement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4E34247F" w:rsidR="003C7140" w:rsidRDefault="00A4666E" w:rsidP="003C7140">
            <w:pPr>
              <w:rPr>
                <w:lang w:val="en-GB"/>
              </w:rPr>
            </w:pPr>
            <w:r>
              <w:rPr>
                <w:noProof/>
                <w:lang w:eastAsia="de-AT"/>
              </w:rPr>
              <w:drawing>
                <wp:inline distT="0" distB="0" distL="0" distR="0" wp14:anchorId="416908DC" wp14:editId="7CD89E36">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8_snap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1B0B30ED" w:rsidR="003C7140" w:rsidRDefault="00A4666E" w:rsidP="003C7140">
            <w:pPr>
              <w:jc w:val="center"/>
              <w:rPr>
                <w:lang w:val="en-GB"/>
              </w:rPr>
            </w:pPr>
            <w:r>
              <w:rPr>
                <w:noProof/>
                <w:lang w:eastAsia="de-AT"/>
              </w:rPr>
              <w:drawing>
                <wp:inline distT="0" distB="0" distL="0" distR="0" wp14:anchorId="1760C0AD" wp14:editId="12D20831">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8_snap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7CFE68C3" w:rsidR="003C7140" w:rsidRDefault="00A4666E" w:rsidP="003C7140">
            <w:pPr>
              <w:jc w:val="right"/>
              <w:rPr>
                <w:lang w:val="en-GB"/>
              </w:rPr>
            </w:pPr>
            <w:r>
              <w:rPr>
                <w:noProof/>
                <w:lang w:eastAsia="de-AT"/>
              </w:rPr>
              <w:drawing>
                <wp:inline distT="0" distB="0" distL="0" distR="0" wp14:anchorId="47060AA2" wp14:editId="6A27769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8_snap (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KeinLeerraum"/>
        <w:rPr>
          <w:lang w:val="en-GB"/>
        </w:rPr>
      </w:pPr>
    </w:p>
    <w:p w14:paraId="458837A7" w14:textId="49A58C23" w:rsidR="00D75A69" w:rsidRDefault="00D75A69" w:rsidP="00D75A69">
      <w:pPr>
        <w:pStyle w:val="berschrift3"/>
      </w:pPr>
      <w:r>
        <w:t>About ConClips</w:t>
      </w:r>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Default="00D75A69" w:rsidP="00D75A69">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517524C2" w14:textId="4924E99A" w:rsidR="00C51ACA" w:rsidRPr="00397624" w:rsidRDefault="00C51ACA" w:rsidP="00397624">
      <w:pPr>
        <w:rPr>
          <w:b/>
          <w:lang w:val="en-GB"/>
        </w:rPr>
      </w:pPr>
      <w:r w:rsidRPr="00397624">
        <w:rPr>
          <w:b/>
          <w:lang w:val="en-GB"/>
        </w:rPr>
        <w:t>Please add the cont</w:t>
      </w:r>
      <w:r w:rsidR="005F645D" w:rsidRPr="00397624">
        <w:rPr>
          <w:b/>
          <w:lang w:val="en-GB"/>
        </w:rPr>
        <w:t xml:space="preserve">ents relevant for Your teaching </w:t>
      </w:r>
      <w:r w:rsidR="00C94E96" w:rsidRPr="00397624">
        <w:rPr>
          <w:b/>
          <w:lang w:val="en-GB"/>
        </w:rPr>
        <w:t xml:space="preserve">– </w:t>
      </w:r>
      <w:r w:rsidR="00063806" w:rsidRPr="00397624">
        <w:rPr>
          <w:b/>
          <w:lang w:val="en-GB"/>
        </w:rPr>
        <w:t>e.g.</w:t>
      </w:r>
      <w:r w:rsidR="0014781C" w:rsidRPr="00397624">
        <w:rPr>
          <w:b/>
          <w:lang w:val="en-GB"/>
        </w:rPr>
        <w:t xml:space="preserve"> </w:t>
      </w:r>
      <w:r w:rsidR="005F645D" w:rsidRPr="00397624">
        <w:rPr>
          <w:b/>
          <w:lang w:val="en-GB"/>
        </w:rPr>
        <w:t xml:space="preserve">catchwords </w:t>
      </w:r>
      <w:r w:rsidR="0014781C" w:rsidRPr="00397624">
        <w:rPr>
          <w:b/>
          <w:lang w:val="en-GB"/>
        </w:rPr>
        <w:t>of explanation</w:t>
      </w:r>
      <w:r w:rsidR="00C94E96" w:rsidRPr="00397624">
        <w:rPr>
          <w:b/>
          <w:lang w:val="en-GB"/>
        </w:rPr>
        <w:t xml:space="preserve"> (</w:t>
      </w:r>
      <w:r w:rsidR="0014781C" w:rsidRPr="00397624">
        <w:rPr>
          <w:b/>
          <w:lang w:val="en-GB"/>
        </w:rPr>
        <w:t xml:space="preserve">Why </w:t>
      </w:r>
      <w:r w:rsidR="00063806" w:rsidRPr="00397624">
        <w:rPr>
          <w:b/>
          <w:lang w:val="en-GB"/>
        </w:rPr>
        <w:t xml:space="preserve">something has </w:t>
      </w:r>
      <w:r w:rsidR="0014781C" w:rsidRPr="00397624">
        <w:rPr>
          <w:b/>
          <w:lang w:val="en-GB"/>
        </w:rPr>
        <w:t>to be done</w:t>
      </w:r>
      <w:r w:rsidR="00063806" w:rsidRPr="00397624">
        <w:rPr>
          <w:b/>
          <w:lang w:val="en-GB"/>
        </w:rPr>
        <w:t>?</w:t>
      </w:r>
      <w:r w:rsidR="00C94E96" w:rsidRPr="00397624">
        <w:rPr>
          <w:b/>
          <w:lang w:val="en-GB"/>
        </w:rPr>
        <w:t>) resp. keywords and a definition of them.</w:t>
      </w:r>
    </w:p>
    <w:p w14:paraId="73CBF533" w14:textId="77777777" w:rsidR="00E82B3C" w:rsidRDefault="00E82B3C">
      <w:pPr>
        <w:spacing w:before="0" w:after="160" w:line="259" w:lineRule="auto"/>
        <w:rPr>
          <w:lang w:val="en-GB"/>
        </w:rPr>
      </w:pPr>
      <w:r>
        <w:rPr>
          <w:lang w:val="en-GB"/>
        </w:rPr>
        <w:br w:type="page"/>
      </w:r>
    </w:p>
    <w:tbl>
      <w:tblPr>
        <w:tblStyle w:val="Tabellenraster"/>
        <w:tblW w:w="0" w:type="auto"/>
        <w:tblLook w:val="04A0" w:firstRow="1" w:lastRow="0" w:firstColumn="1" w:lastColumn="0" w:noHBand="0" w:noVBand="1"/>
      </w:tblPr>
      <w:tblGrid>
        <w:gridCol w:w="2689"/>
        <w:gridCol w:w="3543"/>
        <w:gridCol w:w="2830"/>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lastRenderedPageBreak/>
              <w:t>Workflow Steps</w:t>
            </w:r>
          </w:p>
        </w:tc>
      </w:tr>
      <w:tr w:rsidR="009E6D38" w:rsidRPr="00CB705F" w14:paraId="3E2DA075" w14:textId="77777777" w:rsidTr="004C222D">
        <w:tc>
          <w:tcPr>
            <w:tcW w:w="2689"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3543"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2830"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A4666E" w14:paraId="6128E6E9" w14:textId="77777777" w:rsidTr="00AD6073">
        <w:tc>
          <w:tcPr>
            <w:tcW w:w="9062" w:type="dxa"/>
            <w:gridSpan w:val="3"/>
            <w:shd w:val="clear" w:color="auto" w:fill="F2F2F2" w:themeFill="background1" w:themeFillShade="F2"/>
          </w:tcPr>
          <w:p w14:paraId="064A0831" w14:textId="2B5BD7AB" w:rsidR="00CB705F" w:rsidRPr="00CB705F" w:rsidRDefault="00A4666E" w:rsidP="004629AE">
            <w:pPr>
              <w:spacing w:before="40" w:after="40"/>
              <w:rPr>
                <w:b/>
                <w:lang w:val="en-GB"/>
              </w:rPr>
            </w:pPr>
            <w:r w:rsidRPr="00A4666E">
              <w:rPr>
                <w:b/>
                <w:lang w:val="en-GB"/>
              </w:rPr>
              <w:t>Foundation skirting without basement</w:t>
            </w:r>
          </w:p>
        </w:tc>
      </w:tr>
      <w:tr w:rsidR="0080216B" w:rsidRPr="00A4666E" w14:paraId="3981E589" w14:textId="77777777" w:rsidTr="004C222D">
        <w:tc>
          <w:tcPr>
            <w:tcW w:w="2689" w:type="dxa"/>
            <w:tcBorders>
              <w:right w:val="dashSmallGap" w:sz="4" w:space="0" w:color="auto"/>
            </w:tcBorders>
          </w:tcPr>
          <w:p w14:paraId="17EEF1FF" w14:textId="48085A36" w:rsidR="0080216B" w:rsidRPr="00CB705F" w:rsidRDefault="00A4666E" w:rsidP="00A4666E">
            <w:pPr>
              <w:spacing w:before="40" w:after="40"/>
              <w:rPr>
                <w:lang w:val="en-GB"/>
              </w:rPr>
            </w:pPr>
            <w:r>
              <w:rPr>
                <w:lang w:val="en-GB"/>
              </w:rPr>
              <w:t xml:space="preserve">For insulating the area below ground level, </w:t>
            </w:r>
            <w:r w:rsidRPr="00A4666E">
              <w:rPr>
                <w:lang w:val="en-GB"/>
              </w:rPr>
              <w:t>expos</w:t>
            </w:r>
            <w:r>
              <w:rPr>
                <w:lang w:val="en-GB"/>
              </w:rPr>
              <w:t>e</w:t>
            </w:r>
            <w:r w:rsidRPr="00A4666E">
              <w:rPr>
                <w:lang w:val="en-GB"/>
              </w:rPr>
              <w:t xml:space="preserve"> the foundation area sufficiently deep and wide</w:t>
            </w:r>
            <w:r>
              <w:rPr>
                <w:lang w:val="en-GB"/>
              </w:rPr>
              <w:t>.</w:t>
            </w:r>
          </w:p>
        </w:tc>
        <w:tc>
          <w:tcPr>
            <w:tcW w:w="3543" w:type="dxa"/>
            <w:tcBorders>
              <w:left w:val="dashSmallGap" w:sz="4" w:space="0" w:color="auto"/>
              <w:right w:val="dashSmallGap" w:sz="4" w:space="0" w:color="auto"/>
            </w:tcBorders>
          </w:tcPr>
          <w:p w14:paraId="351C5167" w14:textId="77777777" w:rsidR="004C222D" w:rsidRDefault="004C222D" w:rsidP="004C222D">
            <w:pPr>
              <w:spacing w:before="40" w:after="40"/>
              <w:rPr>
                <w:lang w:val="en-GB"/>
              </w:rPr>
            </w:pPr>
            <w:r>
              <w:rPr>
                <w:lang w:val="en-GB"/>
              </w:rPr>
              <w:t>Expose the foundation at least beyond frost depth of the area.</w:t>
            </w:r>
          </w:p>
          <w:p w14:paraId="44C67730" w14:textId="6C52DF95" w:rsidR="0080216B" w:rsidRPr="00CB705F" w:rsidRDefault="004C222D" w:rsidP="004C222D">
            <w:pPr>
              <w:spacing w:before="40" w:after="40"/>
              <w:rPr>
                <w:lang w:val="en-GB"/>
              </w:rPr>
            </w:pPr>
            <w:r>
              <w:rPr>
                <w:lang w:val="en-GB"/>
              </w:rPr>
              <w:t>Make the cavity sufficiently wide to be able to work properly.</w:t>
            </w:r>
          </w:p>
        </w:tc>
        <w:tc>
          <w:tcPr>
            <w:tcW w:w="2830" w:type="dxa"/>
            <w:tcBorders>
              <w:left w:val="dashSmallGap" w:sz="4" w:space="0" w:color="auto"/>
            </w:tcBorders>
          </w:tcPr>
          <w:p w14:paraId="0CD74515" w14:textId="573801A1" w:rsidR="0080216B" w:rsidRPr="00CB705F" w:rsidRDefault="00F75B12" w:rsidP="00F75B12">
            <w:pPr>
              <w:spacing w:before="40" w:after="40"/>
              <w:rPr>
                <w:lang w:val="en-GB"/>
              </w:rPr>
            </w:pPr>
            <w:r>
              <w:rPr>
                <w:lang w:val="en-GB"/>
              </w:rPr>
              <w:t>Buildings are</w:t>
            </w:r>
            <w:r w:rsidRPr="00F75B12">
              <w:rPr>
                <w:lang w:val="en-GB"/>
              </w:rPr>
              <w:t xml:space="preserve"> subject to frost attack</w:t>
            </w:r>
            <w:r>
              <w:rPr>
                <w:lang w:val="en-GB"/>
              </w:rPr>
              <w:t>: Water turning to ice increases its volume and thus causes spalling of the material.</w:t>
            </w:r>
          </w:p>
        </w:tc>
      </w:tr>
      <w:tr w:rsidR="004C222D" w:rsidRPr="00A4666E" w14:paraId="62C1B154" w14:textId="77777777" w:rsidTr="004C222D">
        <w:tc>
          <w:tcPr>
            <w:tcW w:w="2689" w:type="dxa"/>
            <w:tcBorders>
              <w:right w:val="dashSmallGap" w:sz="4" w:space="0" w:color="auto"/>
            </w:tcBorders>
          </w:tcPr>
          <w:p w14:paraId="583A6432" w14:textId="16C089B5" w:rsidR="004C222D" w:rsidRPr="00CB705F" w:rsidRDefault="004C222D" w:rsidP="004C222D">
            <w:pPr>
              <w:spacing w:before="40" w:after="40"/>
              <w:rPr>
                <w:lang w:val="en-GB"/>
              </w:rPr>
            </w:pPr>
            <w:r>
              <w:rPr>
                <w:lang w:val="en-GB"/>
              </w:rPr>
              <w:t>Close t</w:t>
            </w:r>
            <w:r w:rsidRPr="004C222D">
              <w:rPr>
                <w:lang w:val="en-GB"/>
              </w:rPr>
              <w:t>he transition between the foundation plate and the masonry with a bituminous sealing compound.</w:t>
            </w:r>
          </w:p>
        </w:tc>
        <w:tc>
          <w:tcPr>
            <w:tcW w:w="3543" w:type="dxa"/>
            <w:tcBorders>
              <w:left w:val="dashSmallGap" w:sz="4" w:space="0" w:color="auto"/>
              <w:right w:val="dashSmallGap" w:sz="4" w:space="0" w:color="auto"/>
            </w:tcBorders>
          </w:tcPr>
          <w:p w14:paraId="5322C853" w14:textId="73C51CBC" w:rsidR="004C222D" w:rsidRPr="0080216B" w:rsidRDefault="004C222D" w:rsidP="004C222D">
            <w:pPr>
              <w:spacing w:beforeLines="40" w:before="96" w:afterLines="40" w:after="96"/>
              <w:rPr>
                <w:lang w:val="en-GB"/>
              </w:rPr>
            </w:pPr>
            <w:r>
              <w:rPr>
                <w:lang w:val="en-GB"/>
              </w:rPr>
              <w:t>Let the</w:t>
            </w:r>
            <w:r w:rsidRPr="004C222D">
              <w:rPr>
                <w:lang w:val="en-GB"/>
              </w:rPr>
              <w:t xml:space="preserve"> sealing compound dry thoroughly</w:t>
            </w:r>
            <w:r>
              <w:rPr>
                <w:lang w:val="en-GB"/>
              </w:rPr>
              <w:t xml:space="preserve"> before the next work step.</w:t>
            </w:r>
          </w:p>
        </w:tc>
        <w:tc>
          <w:tcPr>
            <w:tcW w:w="2830" w:type="dxa"/>
            <w:tcBorders>
              <w:left w:val="dashSmallGap" w:sz="4" w:space="0" w:color="auto"/>
            </w:tcBorders>
          </w:tcPr>
          <w:p w14:paraId="786C0326" w14:textId="760A4A80" w:rsidR="004C222D" w:rsidRPr="00CB705F" w:rsidRDefault="004C222D" w:rsidP="004C222D">
            <w:pPr>
              <w:spacing w:before="40" w:after="40"/>
              <w:rPr>
                <w:lang w:val="en-GB"/>
              </w:rPr>
            </w:pPr>
          </w:p>
        </w:tc>
      </w:tr>
      <w:tr w:rsidR="004C222D" w:rsidRPr="00A4666E" w14:paraId="046F536A" w14:textId="77777777" w:rsidTr="004C222D">
        <w:trPr>
          <w:trHeight w:val="488"/>
        </w:trPr>
        <w:tc>
          <w:tcPr>
            <w:tcW w:w="2689" w:type="dxa"/>
            <w:vMerge w:val="restart"/>
            <w:tcBorders>
              <w:right w:val="dashSmallGap" w:sz="4" w:space="0" w:color="auto"/>
            </w:tcBorders>
          </w:tcPr>
          <w:p w14:paraId="3E89AC59" w14:textId="75AD3EA4" w:rsidR="004C222D" w:rsidRPr="004C222D" w:rsidRDefault="004C222D" w:rsidP="004C222D">
            <w:pPr>
              <w:spacing w:before="40" w:after="40"/>
              <w:rPr>
                <w:lang w:val="en-GB"/>
              </w:rPr>
            </w:pPr>
            <w:r>
              <w:rPr>
                <w:lang w:val="en-GB"/>
              </w:rPr>
              <w:t xml:space="preserve">Insulate the wall beyond ground level with </w:t>
            </w:r>
            <w:r w:rsidRPr="004C222D">
              <w:rPr>
                <w:lang w:val="en-GB"/>
              </w:rPr>
              <w:t>non-absorbent insulation</w:t>
            </w:r>
            <w:r>
              <w:rPr>
                <w:lang w:val="en-GB"/>
              </w:rPr>
              <w:t xml:space="preserve"> boards.</w:t>
            </w:r>
          </w:p>
        </w:tc>
        <w:tc>
          <w:tcPr>
            <w:tcW w:w="3543" w:type="dxa"/>
            <w:tcBorders>
              <w:left w:val="dashSmallGap" w:sz="4" w:space="0" w:color="auto"/>
              <w:bottom w:val="dashSmallGap" w:sz="4" w:space="0" w:color="auto"/>
            </w:tcBorders>
          </w:tcPr>
          <w:p w14:paraId="266D7B13" w14:textId="0428A18F" w:rsidR="004C222D" w:rsidRPr="004C222D" w:rsidRDefault="004C222D" w:rsidP="004C222D">
            <w:pPr>
              <w:spacing w:before="40" w:after="40"/>
              <w:rPr>
                <w:lang w:val="en-GB"/>
              </w:rPr>
            </w:pPr>
            <w:r>
              <w:rPr>
                <w:lang w:val="en-GB"/>
              </w:rPr>
              <w:t xml:space="preserve">Put the first row of insulation boards </w:t>
            </w:r>
            <w:r w:rsidRPr="004C222D">
              <w:rPr>
                <w:lang w:val="en-GB"/>
              </w:rPr>
              <w:t>sufficiently deep below ground level</w:t>
            </w:r>
            <w:r>
              <w:rPr>
                <w:lang w:val="en-GB"/>
              </w:rPr>
              <w:t>, but at least in frost-proof depth.</w:t>
            </w:r>
          </w:p>
        </w:tc>
        <w:tc>
          <w:tcPr>
            <w:tcW w:w="2830" w:type="dxa"/>
            <w:tcBorders>
              <w:left w:val="dashSmallGap" w:sz="4" w:space="0" w:color="auto"/>
              <w:bottom w:val="dashSmallGap" w:sz="4" w:space="0" w:color="auto"/>
            </w:tcBorders>
          </w:tcPr>
          <w:p w14:paraId="65EB06C3" w14:textId="3C04FD12" w:rsidR="004C222D" w:rsidRDefault="004C222D" w:rsidP="004C222D">
            <w:pPr>
              <w:spacing w:before="40" w:after="40"/>
              <w:rPr>
                <w:lang w:val="en-GB"/>
              </w:rPr>
            </w:pPr>
          </w:p>
        </w:tc>
      </w:tr>
      <w:tr w:rsidR="004C222D" w:rsidRPr="00A4666E" w14:paraId="4945C08C" w14:textId="77777777" w:rsidTr="004C222D">
        <w:trPr>
          <w:trHeight w:val="488"/>
        </w:trPr>
        <w:tc>
          <w:tcPr>
            <w:tcW w:w="2689" w:type="dxa"/>
            <w:vMerge/>
            <w:tcBorders>
              <w:right w:val="dashSmallGap" w:sz="4" w:space="0" w:color="auto"/>
            </w:tcBorders>
          </w:tcPr>
          <w:p w14:paraId="18A6B287" w14:textId="77777777" w:rsidR="004C222D" w:rsidRDefault="004C222D" w:rsidP="004C222D">
            <w:pPr>
              <w:spacing w:before="40" w:after="40"/>
              <w:rPr>
                <w:lang w:val="en-GB"/>
              </w:rPr>
            </w:pPr>
          </w:p>
        </w:tc>
        <w:tc>
          <w:tcPr>
            <w:tcW w:w="3543" w:type="dxa"/>
            <w:tcBorders>
              <w:left w:val="dashSmallGap" w:sz="4" w:space="0" w:color="auto"/>
              <w:bottom w:val="dashSmallGap" w:sz="4" w:space="0" w:color="auto"/>
            </w:tcBorders>
          </w:tcPr>
          <w:p w14:paraId="4E1BB105" w14:textId="2C66F097" w:rsidR="004C222D" w:rsidRPr="0080216B" w:rsidRDefault="004C222D" w:rsidP="004C222D">
            <w:pPr>
              <w:spacing w:before="40" w:after="40"/>
              <w:rPr>
                <w:lang w:val="en-GB"/>
              </w:rPr>
            </w:pPr>
            <w:r>
              <w:rPr>
                <w:lang w:val="en-GB"/>
              </w:rPr>
              <w:t>Cut the</w:t>
            </w:r>
            <w:r w:rsidRPr="004C222D">
              <w:rPr>
                <w:lang w:val="en-GB"/>
              </w:rPr>
              <w:t xml:space="preserve"> boards at the bottom</w:t>
            </w:r>
            <w:r w:rsidRPr="004C222D">
              <w:rPr>
                <w:lang w:val="en-GB"/>
              </w:rPr>
              <w:t xml:space="preserve"> </w:t>
            </w:r>
            <w:r w:rsidRPr="004C222D">
              <w:rPr>
                <w:lang w:val="en-GB"/>
              </w:rPr>
              <w:t>at an angle of 45 degrees.</w:t>
            </w:r>
          </w:p>
        </w:tc>
        <w:tc>
          <w:tcPr>
            <w:tcW w:w="2830" w:type="dxa"/>
            <w:tcBorders>
              <w:left w:val="dashSmallGap" w:sz="4" w:space="0" w:color="auto"/>
              <w:bottom w:val="dashSmallGap" w:sz="4" w:space="0" w:color="auto"/>
            </w:tcBorders>
          </w:tcPr>
          <w:p w14:paraId="1762EDB4" w14:textId="59AA5D5E" w:rsidR="004C222D" w:rsidRDefault="004C222D" w:rsidP="004C222D">
            <w:pPr>
              <w:spacing w:before="40" w:after="40"/>
              <w:rPr>
                <w:lang w:val="en-GB"/>
              </w:rPr>
            </w:pPr>
          </w:p>
        </w:tc>
      </w:tr>
      <w:tr w:rsidR="004C222D" w:rsidRPr="00A4666E" w14:paraId="13B3E059" w14:textId="77777777" w:rsidTr="004C222D">
        <w:trPr>
          <w:trHeight w:val="488"/>
        </w:trPr>
        <w:tc>
          <w:tcPr>
            <w:tcW w:w="2689" w:type="dxa"/>
            <w:vMerge/>
            <w:tcBorders>
              <w:right w:val="dashSmallGap" w:sz="4" w:space="0" w:color="auto"/>
            </w:tcBorders>
          </w:tcPr>
          <w:p w14:paraId="3D029BD8" w14:textId="77777777" w:rsidR="004C222D" w:rsidRDefault="004C222D" w:rsidP="004C222D">
            <w:pPr>
              <w:spacing w:before="40" w:after="40"/>
              <w:rPr>
                <w:lang w:val="en-GB"/>
              </w:rPr>
            </w:pPr>
          </w:p>
        </w:tc>
        <w:tc>
          <w:tcPr>
            <w:tcW w:w="3543" w:type="dxa"/>
            <w:tcBorders>
              <w:left w:val="dashSmallGap" w:sz="4" w:space="0" w:color="auto"/>
              <w:bottom w:val="dashSmallGap" w:sz="4" w:space="0" w:color="auto"/>
            </w:tcBorders>
          </w:tcPr>
          <w:p w14:paraId="28219565" w14:textId="7496E347" w:rsidR="004C222D" w:rsidRPr="004C222D" w:rsidRDefault="004C222D" w:rsidP="004C222D">
            <w:pPr>
              <w:spacing w:before="40" w:after="40"/>
              <w:rPr>
                <w:lang w:val="en-GB"/>
              </w:rPr>
            </w:pPr>
            <w:r>
              <w:rPr>
                <w:lang w:val="en-GB"/>
              </w:rPr>
              <w:t xml:space="preserve">The </w:t>
            </w:r>
            <w:r w:rsidRPr="004C222D">
              <w:rPr>
                <w:lang w:val="en-GB"/>
              </w:rPr>
              <w:t>non-absorbent insulation</w:t>
            </w:r>
            <w:r>
              <w:rPr>
                <w:lang w:val="en-GB"/>
              </w:rPr>
              <w:t xml:space="preserve"> boards are attached up to </w:t>
            </w:r>
            <w:r w:rsidRPr="004C222D">
              <w:rPr>
                <w:lang w:val="en-GB"/>
              </w:rPr>
              <w:t>at least 30 centimetres above ground level.</w:t>
            </w:r>
          </w:p>
        </w:tc>
        <w:tc>
          <w:tcPr>
            <w:tcW w:w="2830" w:type="dxa"/>
            <w:tcBorders>
              <w:left w:val="dashSmallGap" w:sz="4" w:space="0" w:color="auto"/>
              <w:bottom w:val="dashSmallGap" w:sz="4" w:space="0" w:color="auto"/>
            </w:tcBorders>
          </w:tcPr>
          <w:p w14:paraId="2B6D1B0F" w14:textId="77777777" w:rsidR="004C222D" w:rsidRDefault="004C222D" w:rsidP="004C222D">
            <w:pPr>
              <w:spacing w:before="40" w:after="40"/>
              <w:rPr>
                <w:lang w:val="en-GB"/>
              </w:rPr>
            </w:pPr>
          </w:p>
        </w:tc>
      </w:tr>
      <w:tr w:rsidR="004C222D" w:rsidRPr="00A4666E" w14:paraId="7B33F19F" w14:textId="77777777" w:rsidTr="004C222D">
        <w:trPr>
          <w:trHeight w:val="487"/>
        </w:trPr>
        <w:tc>
          <w:tcPr>
            <w:tcW w:w="2689" w:type="dxa"/>
            <w:vMerge/>
            <w:tcBorders>
              <w:right w:val="dashSmallGap" w:sz="4" w:space="0" w:color="auto"/>
            </w:tcBorders>
          </w:tcPr>
          <w:p w14:paraId="5F77AC6F" w14:textId="77777777" w:rsidR="004C222D" w:rsidRDefault="004C222D" w:rsidP="004C222D">
            <w:pPr>
              <w:spacing w:before="40" w:after="40"/>
              <w:rPr>
                <w:lang w:val="en-GB"/>
              </w:rPr>
            </w:pPr>
          </w:p>
        </w:tc>
        <w:tc>
          <w:tcPr>
            <w:tcW w:w="3543" w:type="dxa"/>
            <w:tcBorders>
              <w:top w:val="dashSmallGap" w:sz="4" w:space="0" w:color="auto"/>
              <w:left w:val="dashSmallGap" w:sz="4" w:space="0" w:color="auto"/>
            </w:tcBorders>
          </w:tcPr>
          <w:p w14:paraId="5AEFB691" w14:textId="0300B1B6" w:rsidR="004C222D" w:rsidRPr="004C222D" w:rsidRDefault="004C222D" w:rsidP="004C222D">
            <w:pPr>
              <w:spacing w:before="40" w:after="40"/>
              <w:rPr>
                <w:lang w:val="en-GB"/>
              </w:rPr>
            </w:pPr>
            <w:r>
              <w:rPr>
                <w:lang w:val="en-GB"/>
              </w:rPr>
              <w:t xml:space="preserve">For mounting the insulation boards, use a special </w:t>
            </w:r>
            <w:r w:rsidRPr="004C222D">
              <w:rPr>
                <w:lang w:val="en-GB"/>
              </w:rPr>
              <w:t>adhesive mortar</w:t>
            </w:r>
            <w:r>
              <w:rPr>
                <w:lang w:val="en-GB"/>
              </w:rPr>
              <w:t xml:space="preserve"> appropriate for bituminous underground.</w:t>
            </w:r>
          </w:p>
        </w:tc>
        <w:tc>
          <w:tcPr>
            <w:tcW w:w="2830" w:type="dxa"/>
            <w:tcBorders>
              <w:top w:val="dashSmallGap" w:sz="4" w:space="0" w:color="auto"/>
              <w:left w:val="dashSmallGap" w:sz="4" w:space="0" w:color="auto"/>
            </w:tcBorders>
          </w:tcPr>
          <w:p w14:paraId="0D1F0C9F" w14:textId="12C7FB3D" w:rsidR="004C222D" w:rsidRDefault="004C222D" w:rsidP="004C222D">
            <w:pPr>
              <w:spacing w:before="40" w:after="40"/>
              <w:rPr>
                <w:lang w:val="en-GB"/>
              </w:rPr>
            </w:pPr>
          </w:p>
        </w:tc>
      </w:tr>
      <w:tr w:rsidR="00E87018" w:rsidRPr="00A4666E" w14:paraId="43FECB41" w14:textId="77777777" w:rsidTr="00B17A5E">
        <w:trPr>
          <w:trHeight w:val="413"/>
        </w:trPr>
        <w:tc>
          <w:tcPr>
            <w:tcW w:w="2689" w:type="dxa"/>
            <w:tcBorders>
              <w:right w:val="dashSmallGap" w:sz="4" w:space="0" w:color="auto"/>
            </w:tcBorders>
          </w:tcPr>
          <w:p w14:paraId="3D4AB550" w14:textId="16D7BDF4" w:rsidR="00E87018" w:rsidRPr="00CB705F" w:rsidRDefault="00E87018" w:rsidP="00E87018">
            <w:pPr>
              <w:spacing w:before="40" w:after="40"/>
              <w:rPr>
                <w:lang w:val="en-GB"/>
              </w:rPr>
            </w:pPr>
            <w:r>
              <w:rPr>
                <w:lang w:val="en-GB"/>
              </w:rPr>
              <w:t xml:space="preserve">Above the </w:t>
            </w:r>
            <w:r w:rsidRPr="004C222D">
              <w:rPr>
                <w:lang w:val="en-GB"/>
              </w:rPr>
              <w:t>absorbent insulation</w:t>
            </w:r>
            <w:r>
              <w:rPr>
                <w:lang w:val="en-GB"/>
              </w:rPr>
              <w:t xml:space="preserve"> boards</w:t>
            </w:r>
            <w:r>
              <w:rPr>
                <w:lang w:val="en-GB"/>
              </w:rPr>
              <w:t>, apply “conventional” insulation boards.</w:t>
            </w:r>
          </w:p>
        </w:tc>
        <w:tc>
          <w:tcPr>
            <w:tcW w:w="3543" w:type="dxa"/>
            <w:tcBorders>
              <w:left w:val="dashSmallGap" w:sz="4" w:space="0" w:color="auto"/>
              <w:right w:val="dashSmallGap" w:sz="4" w:space="0" w:color="auto"/>
            </w:tcBorders>
          </w:tcPr>
          <w:p w14:paraId="761AA460" w14:textId="01C33712" w:rsidR="00E87018" w:rsidRPr="007E5BD2" w:rsidRDefault="00E87018" w:rsidP="00E87018">
            <w:pPr>
              <w:spacing w:before="40" w:after="40"/>
              <w:rPr>
                <w:lang w:val="en-GB"/>
              </w:rPr>
            </w:pPr>
            <w:r w:rsidRPr="00E87018">
              <w:rPr>
                <w:lang w:val="en-GB"/>
              </w:rPr>
              <w:t>The</w:t>
            </w:r>
            <w:r>
              <w:rPr>
                <w:lang w:val="en-GB"/>
              </w:rPr>
              <w:t>se</w:t>
            </w:r>
            <w:r w:rsidRPr="00E87018">
              <w:rPr>
                <w:lang w:val="en-GB"/>
              </w:rPr>
              <w:t xml:space="preserve"> boards are fixed with dowels.</w:t>
            </w:r>
            <w:r>
              <w:rPr>
                <w:lang w:val="en-GB"/>
              </w:rPr>
              <w:t xml:space="preserve"> See </w:t>
            </w:r>
            <w:r w:rsidRPr="00E87018">
              <w:rPr>
                <w:i/>
                <w:lang w:val="en-GB"/>
              </w:rPr>
              <w:t>ConClip 1 -</w:t>
            </w:r>
            <w:r w:rsidRPr="00E87018">
              <w:rPr>
                <w:lang w:val="en-GB"/>
              </w:rPr>
              <w:t xml:space="preserve"> </w:t>
            </w:r>
            <w:r w:rsidRPr="00E87018">
              <w:rPr>
                <w:i/>
                <w:lang w:val="en-GB"/>
              </w:rPr>
              <w:t>Mounting of wall insulation boards</w:t>
            </w:r>
            <w:r>
              <w:rPr>
                <w:i/>
                <w:lang w:val="en-GB"/>
              </w:rPr>
              <w:t>.</w:t>
            </w:r>
            <w:r>
              <w:rPr>
                <w:lang w:val="en-GB"/>
              </w:rPr>
              <w:t xml:space="preserve"> </w:t>
            </w:r>
          </w:p>
        </w:tc>
        <w:tc>
          <w:tcPr>
            <w:tcW w:w="2830" w:type="dxa"/>
            <w:tcBorders>
              <w:left w:val="dashSmallGap" w:sz="4" w:space="0" w:color="auto"/>
            </w:tcBorders>
          </w:tcPr>
          <w:p w14:paraId="7720E504" w14:textId="77777777" w:rsidR="00E87018" w:rsidRPr="00CB705F" w:rsidRDefault="00E87018" w:rsidP="00B17A5E">
            <w:pPr>
              <w:spacing w:before="40" w:after="40"/>
              <w:rPr>
                <w:lang w:val="en-GB"/>
              </w:rPr>
            </w:pPr>
          </w:p>
        </w:tc>
      </w:tr>
      <w:tr w:rsidR="00E87018" w:rsidRPr="00A4666E" w14:paraId="756B303B" w14:textId="77777777" w:rsidTr="00605C32">
        <w:trPr>
          <w:trHeight w:val="409"/>
        </w:trPr>
        <w:tc>
          <w:tcPr>
            <w:tcW w:w="2689" w:type="dxa"/>
            <w:tcBorders>
              <w:right w:val="dashSmallGap" w:sz="4" w:space="0" w:color="auto"/>
            </w:tcBorders>
          </w:tcPr>
          <w:p w14:paraId="4650FC46" w14:textId="089F871A" w:rsidR="00E87018" w:rsidRPr="007E4A3B" w:rsidRDefault="00E87018" w:rsidP="00605C32">
            <w:pPr>
              <w:spacing w:before="40" w:after="40"/>
              <w:rPr>
                <w:lang w:val="en-GB"/>
              </w:rPr>
            </w:pPr>
            <w:r>
              <w:rPr>
                <w:lang w:val="en-GB"/>
              </w:rPr>
              <w:t>Level out the façade.</w:t>
            </w:r>
          </w:p>
        </w:tc>
        <w:tc>
          <w:tcPr>
            <w:tcW w:w="3543" w:type="dxa"/>
            <w:tcBorders>
              <w:left w:val="dashSmallGap" w:sz="4" w:space="0" w:color="auto"/>
              <w:right w:val="dashSmallGap" w:sz="4" w:space="0" w:color="auto"/>
            </w:tcBorders>
          </w:tcPr>
          <w:p w14:paraId="2BEADCFA" w14:textId="77777777" w:rsidR="00E87018" w:rsidRDefault="00E87018" w:rsidP="00605C32">
            <w:pPr>
              <w:spacing w:before="40" w:after="40"/>
              <w:rPr>
                <w:lang w:val="en-GB"/>
              </w:rPr>
            </w:pPr>
          </w:p>
        </w:tc>
        <w:tc>
          <w:tcPr>
            <w:tcW w:w="2830" w:type="dxa"/>
            <w:tcBorders>
              <w:left w:val="dashSmallGap" w:sz="4" w:space="0" w:color="auto"/>
            </w:tcBorders>
          </w:tcPr>
          <w:p w14:paraId="6C2C2A99" w14:textId="77777777" w:rsidR="00E87018" w:rsidRDefault="00E87018" w:rsidP="00605C32">
            <w:pPr>
              <w:spacing w:before="40" w:after="40"/>
              <w:rPr>
                <w:lang w:val="en-GB"/>
              </w:rPr>
            </w:pPr>
          </w:p>
        </w:tc>
      </w:tr>
      <w:tr w:rsidR="004810C1" w:rsidRPr="00A4666E" w14:paraId="5B59ACC7" w14:textId="77777777" w:rsidTr="004810C1">
        <w:trPr>
          <w:trHeight w:val="988"/>
        </w:trPr>
        <w:tc>
          <w:tcPr>
            <w:tcW w:w="2689" w:type="dxa"/>
            <w:tcBorders>
              <w:right w:val="dashSmallGap" w:sz="4" w:space="0" w:color="auto"/>
            </w:tcBorders>
          </w:tcPr>
          <w:p w14:paraId="792F71CD" w14:textId="187D871C" w:rsidR="004810C1" w:rsidRPr="00CB705F" w:rsidRDefault="004810C1" w:rsidP="004810C1">
            <w:pPr>
              <w:spacing w:before="40" w:after="40"/>
              <w:rPr>
                <w:lang w:val="en-GB"/>
              </w:rPr>
            </w:pPr>
            <w:r>
              <w:rPr>
                <w:lang w:val="en-GB"/>
              </w:rPr>
              <w:t>Seal the foundation area with a sealing compound.</w:t>
            </w:r>
          </w:p>
        </w:tc>
        <w:tc>
          <w:tcPr>
            <w:tcW w:w="3543" w:type="dxa"/>
            <w:tcBorders>
              <w:left w:val="dashSmallGap" w:sz="4" w:space="0" w:color="auto"/>
            </w:tcBorders>
          </w:tcPr>
          <w:p w14:paraId="319A7306" w14:textId="22E8B084" w:rsidR="004810C1" w:rsidRPr="00C055EE" w:rsidRDefault="004810C1" w:rsidP="004810C1">
            <w:pPr>
              <w:spacing w:before="40" w:after="40"/>
              <w:rPr>
                <w:lang w:val="en-GB"/>
              </w:rPr>
            </w:pPr>
            <w:r>
              <w:rPr>
                <w:lang w:val="en-GB"/>
              </w:rPr>
              <w:t>Seal the entire foundation area up to at least 30 cm above ground level.</w:t>
            </w:r>
          </w:p>
        </w:tc>
        <w:tc>
          <w:tcPr>
            <w:tcW w:w="2830" w:type="dxa"/>
            <w:tcBorders>
              <w:left w:val="dashSmallGap" w:sz="4" w:space="0" w:color="auto"/>
            </w:tcBorders>
          </w:tcPr>
          <w:p w14:paraId="715EC287" w14:textId="417AA0F4" w:rsidR="004810C1" w:rsidRPr="00CB705F" w:rsidRDefault="004810C1" w:rsidP="004810C1">
            <w:pPr>
              <w:spacing w:before="40" w:after="40"/>
              <w:rPr>
                <w:lang w:val="en-GB"/>
              </w:rPr>
            </w:pPr>
          </w:p>
        </w:tc>
      </w:tr>
      <w:tr w:rsidR="004810C1" w:rsidRPr="00A4666E" w14:paraId="4A7FBC4C" w14:textId="77777777" w:rsidTr="004C222D">
        <w:trPr>
          <w:trHeight w:val="409"/>
        </w:trPr>
        <w:tc>
          <w:tcPr>
            <w:tcW w:w="2689" w:type="dxa"/>
            <w:tcBorders>
              <w:right w:val="dashSmallGap" w:sz="4" w:space="0" w:color="auto"/>
            </w:tcBorders>
          </w:tcPr>
          <w:p w14:paraId="0B93D14F" w14:textId="1A716F8A" w:rsidR="004810C1" w:rsidRPr="007E4A3B" w:rsidRDefault="004810C1" w:rsidP="004810C1">
            <w:pPr>
              <w:spacing w:before="40" w:after="40"/>
              <w:rPr>
                <w:lang w:val="en-GB"/>
              </w:rPr>
            </w:pPr>
          </w:p>
        </w:tc>
        <w:tc>
          <w:tcPr>
            <w:tcW w:w="3543" w:type="dxa"/>
            <w:tcBorders>
              <w:left w:val="dashSmallGap" w:sz="4" w:space="0" w:color="auto"/>
              <w:right w:val="dashSmallGap" w:sz="4" w:space="0" w:color="auto"/>
            </w:tcBorders>
          </w:tcPr>
          <w:p w14:paraId="40D171A1" w14:textId="37CA41AC" w:rsidR="004810C1" w:rsidRDefault="004810C1" w:rsidP="004810C1">
            <w:pPr>
              <w:spacing w:before="40" w:after="40"/>
              <w:rPr>
                <w:lang w:val="en-GB"/>
              </w:rPr>
            </w:pPr>
          </w:p>
        </w:tc>
        <w:tc>
          <w:tcPr>
            <w:tcW w:w="2830" w:type="dxa"/>
            <w:tcBorders>
              <w:left w:val="dashSmallGap" w:sz="4" w:space="0" w:color="auto"/>
            </w:tcBorders>
          </w:tcPr>
          <w:p w14:paraId="3E011497" w14:textId="066637A5" w:rsidR="004810C1" w:rsidRDefault="004810C1" w:rsidP="004810C1">
            <w:pPr>
              <w:spacing w:before="40" w:after="40"/>
              <w:rPr>
                <w:lang w:val="en-GB"/>
              </w:rPr>
            </w:pPr>
          </w:p>
        </w:tc>
      </w:tr>
      <w:tr w:rsidR="004810C1" w:rsidRPr="00A4666E" w14:paraId="43723DDB" w14:textId="77777777" w:rsidTr="004C222D">
        <w:tc>
          <w:tcPr>
            <w:tcW w:w="2689" w:type="dxa"/>
            <w:tcBorders>
              <w:right w:val="dashSmallGap" w:sz="4" w:space="0" w:color="auto"/>
            </w:tcBorders>
          </w:tcPr>
          <w:p w14:paraId="01B8E979" w14:textId="5019BCA0" w:rsidR="004810C1" w:rsidRPr="00CB705F" w:rsidRDefault="004810C1" w:rsidP="004810C1">
            <w:pPr>
              <w:spacing w:before="40" w:after="40"/>
              <w:rPr>
                <w:lang w:val="en-GB"/>
              </w:rPr>
            </w:pPr>
          </w:p>
        </w:tc>
        <w:tc>
          <w:tcPr>
            <w:tcW w:w="3543" w:type="dxa"/>
            <w:tcBorders>
              <w:left w:val="dashSmallGap" w:sz="4" w:space="0" w:color="auto"/>
              <w:right w:val="dashSmallGap" w:sz="4" w:space="0" w:color="auto"/>
            </w:tcBorders>
          </w:tcPr>
          <w:p w14:paraId="2DE177D0" w14:textId="0979DB8E" w:rsidR="004810C1" w:rsidRPr="00CB705F" w:rsidRDefault="004810C1" w:rsidP="004810C1">
            <w:pPr>
              <w:spacing w:before="40" w:after="40"/>
              <w:rPr>
                <w:lang w:val="en-GB"/>
              </w:rPr>
            </w:pPr>
          </w:p>
        </w:tc>
        <w:tc>
          <w:tcPr>
            <w:tcW w:w="2830" w:type="dxa"/>
            <w:tcBorders>
              <w:left w:val="dashSmallGap" w:sz="4" w:space="0" w:color="auto"/>
            </w:tcBorders>
          </w:tcPr>
          <w:p w14:paraId="3DBE2A86" w14:textId="7D12AA3C" w:rsidR="004810C1" w:rsidRPr="00CB705F" w:rsidRDefault="004810C1" w:rsidP="004810C1">
            <w:pPr>
              <w:spacing w:before="40" w:after="40"/>
              <w:rPr>
                <w:lang w:val="en-GB"/>
              </w:rPr>
            </w:pPr>
          </w:p>
        </w:tc>
      </w:tr>
    </w:tbl>
    <w:p w14:paraId="5DFCCA4E" w14:textId="40433907" w:rsidR="00397624" w:rsidRDefault="00397624" w:rsidP="0027037A">
      <w:pPr>
        <w:rPr>
          <w:lang w:val="en-GB"/>
        </w:rPr>
      </w:pPr>
    </w:p>
    <w:p w14:paraId="6DEF959C" w14:textId="77777777" w:rsidR="00397624" w:rsidRDefault="00397624">
      <w:pPr>
        <w:spacing w:before="0" w:after="160" w:line="259" w:lineRule="auto"/>
        <w:rPr>
          <w:lang w:val="en-GB"/>
        </w:rPr>
      </w:pPr>
      <w:r>
        <w:rPr>
          <w:lang w:val="en-GB"/>
        </w:rPr>
        <w:br w:type="page"/>
      </w:r>
    </w:p>
    <w:tbl>
      <w:tblPr>
        <w:tblStyle w:val="Tabellenraster"/>
        <w:tblW w:w="0" w:type="auto"/>
        <w:tblLook w:val="04A0" w:firstRow="1" w:lastRow="0" w:firstColumn="1" w:lastColumn="0" w:noHBand="0" w:noVBand="1"/>
      </w:tblPr>
      <w:tblGrid>
        <w:gridCol w:w="2263"/>
        <w:gridCol w:w="6799"/>
      </w:tblGrid>
      <w:tr w:rsidR="00CB705F" w:rsidRPr="00A4666E" w14:paraId="20B744DE" w14:textId="77777777" w:rsidTr="00AD5D4F">
        <w:tc>
          <w:tcPr>
            <w:tcW w:w="9062" w:type="dxa"/>
            <w:gridSpan w:val="2"/>
            <w:shd w:val="clear" w:color="auto" w:fill="D9D9D9" w:themeFill="background1" w:themeFillShade="D9"/>
          </w:tcPr>
          <w:p w14:paraId="44CDA81D" w14:textId="6833E67B" w:rsidR="00CB705F" w:rsidRPr="00CB705F" w:rsidRDefault="00A4666E" w:rsidP="003C4D82">
            <w:pPr>
              <w:spacing w:before="40" w:after="40"/>
              <w:rPr>
                <w:b/>
                <w:caps/>
                <w:lang w:val="en-GB"/>
              </w:rPr>
            </w:pPr>
            <w:r w:rsidRPr="00A4666E">
              <w:rPr>
                <w:b/>
                <w:lang w:val="en-GB"/>
              </w:rPr>
              <w:t>Foundation skirting without basement</w:t>
            </w:r>
            <w:r w:rsidR="00CB705F" w:rsidRPr="00CB705F">
              <w:rPr>
                <w:b/>
                <w:lang w:val="en-GB"/>
              </w:rPr>
              <w:t>:</w:t>
            </w:r>
            <w:r w:rsidR="00CB705F">
              <w:rPr>
                <w:b/>
                <w:lang w:val="en-GB"/>
              </w:rPr>
              <w:t xml:space="preserve"> </w:t>
            </w:r>
            <w:r w:rsidR="00CB705F">
              <w:rPr>
                <w:b/>
                <w:caps/>
                <w:lang w:val="en-GB"/>
              </w:rPr>
              <w:t>KEywords</w:t>
            </w:r>
          </w:p>
        </w:tc>
      </w:tr>
      <w:tr w:rsidR="00CB705F" w:rsidRPr="00A4666E" w14:paraId="605ED13E" w14:textId="77777777" w:rsidTr="00260C10">
        <w:trPr>
          <w:trHeight w:val="613"/>
        </w:trPr>
        <w:tc>
          <w:tcPr>
            <w:tcW w:w="2263" w:type="dxa"/>
            <w:tcBorders>
              <w:right w:val="dashSmallGap" w:sz="4" w:space="0" w:color="auto"/>
            </w:tcBorders>
          </w:tcPr>
          <w:p w14:paraId="0A383BDE" w14:textId="5B927C9B" w:rsidR="00CB705F" w:rsidRPr="00CB705F" w:rsidRDefault="0090185A" w:rsidP="003C4D82">
            <w:pPr>
              <w:spacing w:before="40" w:after="40"/>
              <w:rPr>
                <w:lang w:val="en-GB"/>
              </w:rPr>
            </w:pPr>
            <w:r>
              <w:rPr>
                <w:lang w:val="en-GB"/>
              </w:rPr>
              <w:t>Insulation</w:t>
            </w:r>
          </w:p>
        </w:tc>
        <w:tc>
          <w:tcPr>
            <w:tcW w:w="6799" w:type="dxa"/>
            <w:tcBorders>
              <w:left w:val="dashSmallGap" w:sz="4" w:space="0" w:color="auto"/>
            </w:tcBorders>
          </w:tcPr>
          <w:p w14:paraId="5B0816C8" w14:textId="1F3C29C4" w:rsidR="00CB705F" w:rsidRPr="00CB705F" w:rsidRDefault="0090185A" w:rsidP="0090185A">
            <w:pPr>
              <w:spacing w:before="40" w:after="40"/>
              <w:rPr>
                <w:lang w:val="en-GB"/>
              </w:rPr>
            </w:pPr>
            <w:r>
              <w:rPr>
                <w:lang w:val="en-GB"/>
              </w:rPr>
              <w:t xml:space="preserve">Especially </w:t>
            </w:r>
            <w:r w:rsidR="005F645D">
              <w:rPr>
                <w:lang w:val="en-GB"/>
              </w:rPr>
              <w:t>i</w:t>
            </w:r>
            <w:r w:rsidRPr="0090185A">
              <w:rPr>
                <w:lang w:val="en-GB"/>
              </w:rPr>
              <w:t>n climates with a heating demand the entire building envelope has to be well insulated. The building envelope consists of all the building elements which separate the inside from the outside. Its main purpose is to provide for a comfortable indoor climate – irrespective of the outdoor climate which is determined by the weather.</w:t>
            </w:r>
          </w:p>
        </w:tc>
      </w:tr>
      <w:tr w:rsidR="007E4A3B" w:rsidRPr="00A4666E" w14:paraId="5FDE9CA9" w14:textId="77777777" w:rsidTr="00260C10">
        <w:trPr>
          <w:trHeight w:val="231"/>
        </w:trPr>
        <w:tc>
          <w:tcPr>
            <w:tcW w:w="2263" w:type="dxa"/>
            <w:tcBorders>
              <w:right w:val="dashSmallGap" w:sz="4" w:space="0" w:color="auto"/>
            </w:tcBorders>
          </w:tcPr>
          <w:p w14:paraId="6AC6002D" w14:textId="7F2BF0BC" w:rsidR="007E4A3B" w:rsidRDefault="00F75B12" w:rsidP="007E4A3B">
            <w:pPr>
              <w:spacing w:before="40" w:after="40"/>
              <w:rPr>
                <w:lang w:val="en-GB"/>
              </w:rPr>
            </w:pPr>
            <w:r>
              <w:rPr>
                <w:lang w:val="en-GB"/>
              </w:rPr>
              <w:t>Frost depth</w:t>
            </w:r>
          </w:p>
        </w:tc>
        <w:tc>
          <w:tcPr>
            <w:tcW w:w="6799" w:type="dxa"/>
            <w:tcBorders>
              <w:left w:val="dashSmallGap" w:sz="4" w:space="0" w:color="auto"/>
            </w:tcBorders>
          </w:tcPr>
          <w:p w14:paraId="4901A9DF" w14:textId="60ED4BF7" w:rsidR="007E4A3B" w:rsidRPr="00260C10" w:rsidRDefault="00F75B12" w:rsidP="00F75B12">
            <w:pPr>
              <w:spacing w:before="40" w:after="40"/>
              <w:rPr>
                <w:lang w:val="en-GB"/>
              </w:rPr>
            </w:pPr>
            <w:r>
              <w:rPr>
                <w:lang w:val="en-GB"/>
              </w:rPr>
              <w:t>Also frost line: The maximum depth at which soil is frozen in a certain area.</w:t>
            </w:r>
          </w:p>
        </w:tc>
      </w:tr>
      <w:tr w:rsidR="007E4A3B" w:rsidRPr="00A4666E" w14:paraId="6B79BDE6" w14:textId="77777777" w:rsidTr="00063806">
        <w:trPr>
          <w:trHeight w:val="231"/>
        </w:trPr>
        <w:tc>
          <w:tcPr>
            <w:tcW w:w="2263" w:type="dxa"/>
            <w:tcBorders>
              <w:right w:val="dashSmallGap" w:sz="4" w:space="0" w:color="auto"/>
            </w:tcBorders>
          </w:tcPr>
          <w:p w14:paraId="46C3325E" w14:textId="6038AADF" w:rsidR="007E4A3B" w:rsidRDefault="007E4A3B" w:rsidP="007E4A3B">
            <w:pPr>
              <w:spacing w:before="40" w:after="40"/>
              <w:rPr>
                <w:lang w:val="en-GB"/>
              </w:rPr>
            </w:pPr>
          </w:p>
        </w:tc>
        <w:tc>
          <w:tcPr>
            <w:tcW w:w="6799" w:type="dxa"/>
            <w:tcBorders>
              <w:left w:val="dashSmallGap" w:sz="4" w:space="0" w:color="auto"/>
            </w:tcBorders>
          </w:tcPr>
          <w:p w14:paraId="49701245" w14:textId="04B2F39E" w:rsidR="007E4A3B" w:rsidRPr="00260C10" w:rsidRDefault="007E4A3B" w:rsidP="007E4A3B">
            <w:pPr>
              <w:tabs>
                <w:tab w:val="left" w:pos="1860"/>
              </w:tabs>
              <w:spacing w:before="40" w:after="40"/>
              <w:rPr>
                <w:lang w:val="en-GB"/>
              </w:rPr>
            </w:pPr>
            <w:bookmarkStart w:id="0" w:name="_GoBack"/>
            <w:bookmarkEnd w:id="0"/>
          </w:p>
        </w:tc>
      </w:tr>
      <w:tr w:rsidR="007E4A3B" w:rsidRPr="00A4666E" w14:paraId="69F0FC77" w14:textId="77777777" w:rsidTr="00063806">
        <w:trPr>
          <w:trHeight w:val="231"/>
        </w:trPr>
        <w:tc>
          <w:tcPr>
            <w:tcW w:w="2263" w:type="dxa"/>
            <w:tcBorders>
              <w:right w:val="dashSmallGap" w:sz="4" w:space="0" w:color="auto"/>
            </w:tcBorders>
          </w:tcPr>
          <w:p w14:paraId="57EC6FE6" w14:textId="77777777" w:rsidR="007E4A3B" w:rsidRDefault="007E4A3B" w:rsidP="007E4A3B">
            <w:pPr>
              <w:spacing w:before="40" w:after="40"/>
              <w:rPr>
                <w:lang w:val="en-GB"/>
              </w:rPr>
            </w:pPr>
          </w:p>
        </w:tc>
        <w:tc>
          <w:tcPr>
            <w:tcW w:w="6799" w:type="dxa"/>
            <w:tcBorders>
              <w:left w:val="dashSmallGap" w:sz="4" w:space="0" w:color="auto"/>
            </w:tcBorders>
          </w:tcPr>
          <w:p w14:paraId="248DAB4A" w14:textId="77777777" w:rsidR="007E4A3B" w:rsidRDefault="007E4A3B" w:rsidP="007E4A3B">
            <w:pPr>
              <w:tabs>
                <w:tab w:val="left" w:pos="1860"/>
              </w:tabs>
              <w:spacing w:before="40" w:after="40"/>
              <w:rPr>
                <w:lang w:val="en-GB"/>
              </w:rPr>
            </w:pPr>
          </w:p>
        </w:tc>
      </w:tr>
      <w:tr w:rsidR="007E4A3B" w:rsidRPr="00A4666E" w14:paraId="5DA3CDE2" w14:textId="77777777" w:rsidTr="00260C10">
        <w:trPr>
          <w:trHeight w:val="231"/>
        </w:trPr>
        <w:tc>
          <w:tcPr>
            <w:tcW w:w="2263" w:type="dxa"/>
            <w:tcBorders>
              <w:right w:val="dashSmallGap" w:sz="4" w:space="0" w:color="auto"/>
            </w:tcBorders>
          </w:tcPr>
          <w:p w14:paraId="14D01060" w14:textId="77777777" w:rsidR="007E4A3B" w:rsidRDefault="007E4A3B" w:rsidP="007E4A3B">
            <w:pPr>
              <w:spacing w:before="40" w:after="40"/>
              <w:rPr>
                <w:lang w:val="en-GB"/>
              </w:rPr>
            </w:pPr>
          </w:p>
        </w:tc>
        <w:tc>
          <w:tcPr>
            <w:tcW w:w="6799" w:type="dxa"/>
            <w:tcBorders>
              <w:left w:val="dashSmallGap" w:sz="4" w:space="0" w:color="auto"/>
              <w:bottom w:val="single" w:sz="4" w:space="0" w:color="auto"/>
            </w:tcBorders>
          </w:tcPr>
          <w:p w14:paraId="0D10EEBF" w14:textId="77777777" w:rsidR="007E4A3B" w:rsidRPr="00260C10" w:rsidRDefault="007E4A3B" w:rsidP="007E4A3B">
            <w:pPr>
              <w:spacing w:before="40" w:after="40"/>
              <w:rPr>
                <w:lang w:val="en-GB"/>
              </w:rPr>
            </w:pPr>
          </w:p>
        </w:tc>
      </w:tr>
    </w:tbl>
    <w:p w14:paraId="3CF3B3AA" w14:textId="77777777" w:rsidR="00CB705F" w:rsidRPr="001E2BF5" w:rsidRDefault="00CB705F" w:rsidP="0027037A">
      <w:pPr>
        <w:rPr>
          <w:lang w:val="en-GB"/>
        </w:rPr>
      </w:pPr>
    </w:p>
    <w:sectPr w:rsidR="00CB705F" w:rsidRPr="001E2BF5"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5034174B" w:rsidR="007751AA" w:rsidRPr="007751AA" w:rsidRDefault="00A4666E" w:rsidP="00A4666E">
          <w:pPr>
            <w:pStyle w:val="Kopfzeile"/>
            <w:spacing w:line="320" w:lineRule="atLeast"/>
            <w:jc w:val="center"/>
            <w:rPr>
              <w:rFonts w:cs="Arial"/>
              <w:color w:val="9AA700"/>
              <w:sz w:val="18"/>
              <w:szCs w:val="18"/>
              <w:lang w:val="en-GB"/>
            </w:rPr>
          </w:pPr>
          <w:r w:rsidRPr="00A4666E">
            <w:rPr>
              <w:rFonts w:cs="Arial"/>
              <w:b/>
              <w:color w:val="9AA700"/>
              <w:sz w:val="18"/>
              <w:szCs w:val="18"/>
              <w:lang w:val="en-GB"/>
            </w:rPr>
            <w:t>Foundation skirting without basement</w:t>
          </w:r>
          <w:r w:rsidR="007751AA">
            <w:rPr>
              <w:rFonts w:cs="Arial"/>
              <w:b/>
              <w:color w:val="9AA700"/>
              <w:sz w:val="18"/>
              <w:szCs w:val="18"/>
              <w:lang w:val="en-GB"/>
            </w:rPr>
            <w:br/>
            <w:t xml:space="preserve">ConClip </w:t>
          </w:r>
          <w:r>
            <w:rPr>
              <w:rFonts w:cs="Arial"/>
              <w:b/>
              <w:color w:val="9AA700"/>
              <w:sz w:val="18"/>
              <w:szCs w:val="18"/>
              <w:lang w:val="en-GB"/>
            </w:rPr>
            <w:t>8</w:t>
          </w:r>
          <w:r w:rsidR="007751AA">
            <w:rPr>
              <w:rFonts w:cs="Arial"/>
              <w:b/>
              <w:color w:val="9AA700"/>
              <w:sz w:val="18"/>
              <w:szCs w:val="18"/>
              <w:lang w:val="en-GB"/>
            </w:rPr>
            <w:t xml:space="preserve"> • Teaching Material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A4880">
                <w:rPr>
                  <w:rFonts w:cs="Arial"/>
                  <w:b/>
                  <w:color w:val="9AA700"/>
                  <w:sz w:val="18"/>
                  <w:szCs w:val="18"/>
                  <w:lang w:val="en-GB"/>
                </w:rPr>
                <w:instrText>PAGE   \* MERGEFORMAT</w:instrText>
              </w:r>
              <w:r w:rsidR="007751AA" w:rsidRPr="00DA4880">
                <w:rPr>
                  <w:rFonts w:cs="Arial"/>
                  <w:b/>
                  <w:color w:val="9AA700"/>
                  <w:sz w:val="18"/>
                  <w:szCs w:val="18"/>
                </w:rPr>
                <w:fldChar w:fldCharType="separate"/>
              </w:r>
              <w:r w:rsidR="00F75B12" w:rsidRPr="00F75B12">
                <w:rPr>
                  <w:rFonts w:cs="Arial"/>
                  <w:b/>
                  <w:noProof/>
                  <w:color w:val="9AA700"/>
                  <w:sz w:val="18"/>
                  <w:szCs w:val="18"/>
                  <w:lang w:val="de-DE"/>
                </w:rPr>
                <w:t>3</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434D1"/>
    <w:rsid w:val="0014781C"/>
    <w:rsid w:val="00162EF7"/>
    <w:rsid w:val="00166F09"/>
    <w:rsid w:val="00166F89"/>
    <w:rsid w:val="0017388A"/>
    <w:rsid w:val="00177E27"/>
    <w:rsid w:val="00183988"/>
    <w:rsid w:val="001914B4"/>
    <w:rsid w:val="0019601D"/>
    <w:rsid w:val="00197F89"/>
    <w:rsid w:val="001B0DBF"/>
    <w:rsid w:val="001B305B"/>
    <w:rsid w:val="001B391F"/>
    <w:rsid w:val="001B4025"/>
    <w:rsid w:val="001C12C7"/>
    <w:rsid w:val="001C21E6"/>
    <w:rsid w:val="001C72CC"/>
    <w:rsid w:val="001E2BF5"/>
    <w:rsid w:val="001E7B8F"/>
    <w:rsid w:val="0020267B"/>
    <w:rsid w:val="00202EC4"/>
    <w:rsid w:val="0020347B"/>
    <w:rsid w:val="002040FA"/>
    <w:rsid w:val="00211170"/>
    <w:rsid w:val="00212265"/>
    <w:rsid w:val="00213EC2"/>
    <w:rsid w:val="002268A3"/>
    <w:rsid w:val="002332BC"/>
    <w:rsid w:val="002418BF"/>
    <w:rsid w:val="00245564"/>
    <w:rsid w:val="0025185B"/>
    <w:rsid w:val="0025649C"/>
    <w:rsid w:val="00260C10"/>
    <w:rsid w:val="0027037A"/>
    <w:rsid w:val="00270AAF"/>
    <w:rsid w:val="0027617D"/>
    <w:rsid w:val="00285FA8"/>
    <w:rsid w:val="002A031C"/>
    <w:rsid w:val="002A3362"/>
    <w:rsid w:val="002A6939"/>
    <w:rsid w:val="002B5930"/>
    <w:rsid w:val="002C2959"/>
    <w:rsid w:val="002D4518"/>
    <w:rsid w:val="002D50E6"/>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5915"/>
    <w:rsid w:val="00396C78"/>
    <w:rsid w:val="00397624"/>
    <w:rsid w:val="003A36F3"/>
    <w:rsid w:val="003A7682"/>
    <w:rsid w:val="003B05C4"/>
    <w:rsid w:val="003B6D2E"/>
    <w:rsid w:val="003C0F05"/>
    <w:rsid w:val="003C7140"/>
    <w:rsid w:val="003D5809"/>
    <w:rsid w:val="003E5705"/>
    <w:rsid w:val="003E7F81"/>
    <w:rsid w:val="00403020"/>
    <w:rsid w:val="004053DA"/>
    <w:rsid w:val="00407E68"/>
    <w:rsid w:val="00433D8E"/>
    <w:rsid w:val="00436A54"/>
    <w:rsid w:val="0044693A"/>
    <w:rsid w:val="00450566"/>
    <w:rsid w:val="0045299B"/>
    <w:rsid w:val="004536C5"/>
    <w:rsid w:val="00457FE6"/>
    <w:rsid w:val="00460ECB"/>
    <w:rsid w:val="004629AE"/>
    <w:rsid w:val="004637AC"/>
    <w:rsid w:val="00466DE1"/>
    <w:rsid w:val="00474A4C"/>
    <w:rsid w:val="004810C1"/>
    <w:rsid w:val="0049169C"/>
    <w:rsid w:val="004C222D"/>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4A3B"/>
    <w:rsid w:val="007E5BD2"/>
    <w:rsid w:val="007E7A4D"/>
    <w:rsid w:val="007F4A26"/>
    <w:rsid w:val="007F5B47"/>
    <w:rsid w:val="007F6DC3"/>
    <w:rsid w:val="007F72C1"/>
    <w:rsid w:val="007F7BBF"/>
    <w:rsid w:val="0080216B"/>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95F"/>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666E"/>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055EE"/>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4E96"/>
    <w:rsid w:val="00C958A2"/>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018"/>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75B12"/>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14781C"/>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5163030A-5FAB-4FA2-B58D-9483AE61E12D}">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3794fc5f-2a20-40f8-9f77-45ca716b9ceb"/>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1877D-FC3C-41FD-9AE8-F636EA3E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4</cp:revision>
  <cp:lastPrinted>2016-04-05T13:43:00Z</cp:lastPrinted>
  <dcterms:created xsi:type="dcterms:W3CDTF">2016-04-18T12:06:00Z</dcterms:created>
  <dcterms:modified xsi:type="dcterms:W3CDTF">2016-04-18T13:10:00Z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